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CB0" w:rsidRPr="007C70EA" w:rsidRDefault="00A450A7">
      <w:pPr>
        <w:spacing w:beforeLines="1050" w:before="3276" w:afterLines="200" w:after="624" w:line="560" w:lineRule="exact"/>
        <w:ind w:rightChars="-159" w:right="-334"/>
        <w:jc w:val="center"/>
        <w:rPr>
          <w:rFonts w:eastAsia="方正小标宋_GBK"/>
          <w:color w:val="000000" w:themeColor="text1"/>
          <w:sz w:val="44"/>
          <w:szCs w:val="44"/>
        </w:rPr>
      </w:pPr>
      <w:r w:rsidRPr="007C70EA">
        <w:rPr>
          <w:rFonts w:eastAsia="仿宋_GB2312"/>
          <w:color w:val="000000" w:themeColor="text1"/>
          <w:sz w:val="32"/>
          <w:szCs w:val="32"/>
        </w:rPr>
        <w:t>黄环建函〔</w:t>
      </w:r>
      <w:r w:rsidRPr="007C70EA">
        <w:rPr>
          <w:rFonts w:eastAsia="仿宋_GB2312"/>
          <w:color w:val="000000" w:themeColor="text1"/>
          <w:sz w:val="32"/>
          <w:szCs w:val="32"/>
        </w:rPr>
        <w:t>2023</w:t>
      </w:r>
      <w:r w:rsidRPr="007C70EA">
        <w:rPr>
          <w:rFonts w:eastAsia="仿宋_GB2312"/>
          <w:color w:val="000000" w:themeColor="text1"/>
          <w:sz w:val="32"/>
          <w:szCs w:val="32"/>
        </w:rPr>
        <w:t>〕</w:t>
      </w:r>
      <w:r w:rsidR="00446434">
        <w:rPr>
          <w:rFonts w:eastAsia="仿宋_GB2312" w:hint="eastAsia"/>
          <w:color w:val="000000" w:themeColor="text1"/>
          <w:sz w:val="32"/>
          <w:szCs w:val="32"/>
        </w:rPr>
        <w:t>7</w:t>
      </w:r>
      <w:r w:rsidRPr="007C70EA">
        <w:rPr>
          <w:rFonts w:eastAsia="仿宋_GB2312"/>
          <w:color w:val="000000" w:themeColor="text1"/>
          <w:sz w:val="32"/>
          <w:szCs w:val="32"/>
        </w:rPr>
        <w:t>号</w:t>
      </w:r>
    </w:p>
    <w:p w:rsidR="00446434" w:rsidRPr="00446434" w:rsidRDefault="00446434" w:rsidP="00446434">
      <w:pPr>
        <w:spacing w:line="560" w:lineRule="exact"/>
        <w:jc w:val="center"/>
        <w:rPr>
          <w:rFonts w:eastAsia="方正小标宋简体"/>
          <w:bCs/>
          <w:color w:val="000000" w:themeColor="text1"/>
          <w:sz w:val="44"/>
          <w:szCs w:val="44"/>
        </w:rPr>
      </w:pPr>
      <w:r w:rsidRPr="00446434">
        <w:rPr>
          <w:rFonts w:eastAsia="方正小标宋简体"/>
          <w:bCs/>
          <w:color w:val="000000" w:themeColor="text1"/>
          <w:sz w:val="44"/>
          <w:szCs w:val="44"/>
        </w:rPr>
        <w:t>关于歙县人民医院</w:t>
      </w:r>
      <w:r w:rsidRPr="00446434">
        <w:rPr>
          <w:rFonts w:eastAsia="方正小标宋简体" w:hint="eastAsia"/>
          <w:bCs/>
          <w:color w:val="000000" w:themeColor="text1"/>
          <w:sz w:val="44"/>
          <w:szCs w:val="44"/>
        </w:rPr>
        <w:t>增设</w:t>
      </w:r>
      <w:r w:rsidRPr="00446434">
        <w:rPr>
          <w:rFonts w:eastAsia="方正小标宋简体"/>
          <w:bCs/>
          <w:color w:val="000000" w:themeColor="text1"/>
          <w:sz w:val="44"/>
          <w:szCs w:val="44"/>
        </w:rPr>
        <w:t>DSA</w:t>
      </w:r>
      <w:r w:rsidRPr="00446434">
        <w:rPr>
          <w:rFonts w:eastAsia="方正小标宋简体"/>
          <w:bCs/>
          <w:color w:val="000000" w:themeColor="text1"/>
          <w:sz w:val="44"/>
          <w:szCs w:val="44"/>
        </w:rPr>
        <w:t>应用项目环境影响报告表的批复</w:t>
      </w:r>
    </w:p>
    <w:p w:rsidR="00446434" w:rsidRPr="00446434" w:rsidRDefault="00446434" w:rsidP="00446434">
      <w:pPr>
        <w:widowControl/>
        <w:spacing w:line="560" w:lineRule="exact"/>
        <w:ind w:firstLineChars="200" w:firstLine="480"/>
        <w:rPr>
          <w:sz w:val="24"/>
        </w:rPr>
      </w:pPr>
    </w:p>
    <w:p w:rsidR="00446434" w:rsidRPr="00446434" w:rsidRDefault="00446434" w:rsidP="00446434">
      <w:pPr>
        <w:spacing w:line="560" w:lineRule="exact"/>
        <w:rPr>
          <w:rFonts w:eastAsia="仿宋_GB2312"/>
          <w:sz w:val="32"/>
          <w:szCs w:val="32"/>
        </w:rPr>
      </w:pPr>
      <w:r w:rsidRPr="00446434">
        <w:rPr>
          <w:rFonts w:eastAsia="仿宋_GB2312"/>
          <w:sz w:val="32"/>
          <w:szCs w:val="32"/>
        </w:rPr>
        <w:t>歙县人民医院：</w:t>
      </w:r>
    </w:p>
    <w:p w:rsidR="00446434" w:rsidRPr="00446434" w:rsidRDefault="00446434" w:rsidP="00446434">
      <w:pPr>
        <w:spacing w:line="560" w:lineRule="exact"/>
        <w:ind w:firstLineChars="200" w:firstLine="640"/>
        <w:rPr>
          <w:rFonts w:eastAsia="仿宋_GB2312"/>
          <w:sz w:val="32"/>
          <w:szCs w:val="32"/>
        </w:rPr>
      </w:pPr>
      <w:r w:rsidRPr="00446434">
        <w:rPr>
          <w:rFonts w:eastAsia="仿宋_GB2312"/>
          <w:sz w:val="32"/>
          <w:szCs w:val="32"/>
        </w:rPr>
        <w:t>你</w:t>
      </w:r>
      <w:r w:rsidRPr="00446434">
        <w:rPr>
          <w:rFonts w:eastAsia="仿宋_GB2312" w:hint="eastAsia"/>
          <w:sz w:val="32"/>
          <w:szCs w:val="32"/>
        </w:rPr>
        <w:t>单位</w:t>
      </w:r>
      <w:r w:rsidRPr="00446434">
        <w:rPr>
          <w:rFonts w:eastAsia="仿宋_GB2312"/>
          <w:sz w:val="32"/>
          <w:szCs w:val="32"/>
        </w:rPr>
        <w:t>报来歙县人民医院</w:t>
      </w:r>
      <w:r w:rsidRPr="00446434">
        <w:rPr>
          <w:rFonts w:eastAsia="仿宋_GB2312" w:hint="eastAsia"/>
          <w:sz w:val="32"/>
          <w:szCs w:val="32"/>
        </w:rPr>
        <w:t>增设</w:t>
      </w:r>
      <w:r w:rsidRPr="00446434">
        <w:rPr>
          <w:rFonts w:eastAsia="仿宋_GB2312"/>
          <w:sz w:val="32"/>
          <w:szCs w:val="32"/>
        </w:rPr>
        <w:t>DSA</w:t>
      </w:r>
      <w:r w:rsidRPr="00446434">
        <w:rPr>
          <w:rFonts w:eastAsia="仿宋_GB2312"/>
          <w:sz w:val="32"/>
          <w:szCs w:val="32"/>
        </w:rPr>
        <w:t>应用项目《行政许可申请书》和安徽环境科技研究院股份有限公司编制的《歙县人民医院</w:t>
      </w:r>
      <w:r w:rsidRPr="00446434">
        <w:rPr>
          <w:rFonts w:eastAsia="仿宋_GB2312" w:hint="eastAsia"/>
          <w:sz w:val="32"/>
          <w:szCs w:val="32"/>
        </w:rPr>
        <w:t>增设</w:t>
      </w:r>
      <w:r w:rsidRPr="00446434">
        <w:rPr>
          <w:rFonts w:eastAsia="仿宋_GB2312"/>
          <w:sz w:val="32"/>
          <w:szCs w:val="32"/>
        </w:rPr>
        <w:t>DSA</w:t>
      </w:r>
      <w:r w:rsidRPr="00446434">
        <w:rPr>
          <w:rFonts w:eastAsia="仿宋_GB2312"/>
          <w:sz w:val="32"/>
          <w:szCs w:val="32"/>
        </w:rPr>
        <w:t>应用项目环境影响报告表》（以下简称《报告表》）悉。经专家函审，并在黄山市生态环境局网站公示，公众无异议。经研究，现对《报告表》批复如下：</w:t>
      </w:r>
    </w:p>
    <w:p w:rsidR="00446434" w:rsidRPr="00446434" w:rsidRDefault="00446434" w:rsidP="00446434">
      <w:pPr>
        <w:numPr>
          <w:ilvl w:val="0"/>
          <w:numId w:val="3"/>
        </w:numPr>
        <w:spacing w:line="560" w:lineRule="exact"/>
        <w:ind w:firstLineChars="200" w:firstLine="640"/>
        <w:rPr>
          <w:rFonts w:eastAsia="仿宋_GB2312"/>
          <w:sz w:val="32"/>
          <w:szCs w:val="32"/>
        </w:rPr>
      </w:pPr>
      <w:r w:rsidRPr="00446434">
        <w:rPr>
          <w:rFonts w:ascii="仿宋" w:eastAsia="仿宋" w:hAnsi="仿宋" w:cs="仿宋" w:hint="eastAsia"/>
          <w:sz w:val="32"/>
          <w:szCs w:val="32"/>
        </w:rPr>
        <w:t>项目拟在</w:t>
      </w:r>
      <w:r w:rsidRPr="00446434">
        <w:rPr>
          <w:rFonts w:eastAsia="仿宋_GB2312"/>
          <w:sz w:val="32"/>
          <w:szCs w:val="32"/>
        </w:rPr>
        <w:t>黄山市歙县</w:t>
      </w:r>
      <w:proofErr w:type="gramStart"/>
      <w:r w:rsidRPr="00446434">
        <w:rPr>
          <w:rFonts w:eastAsia="仿宋_GB2312"/>
          <w:sz w:val="32"/>
          <w:szCs w:val="32"/>
        </w:rPr>
        <w:t>歙</w:t>
      </w:r>
      <w:proofErr w:type="gramEnd"/>
      <w:r w:rsidRPr="00446434">
        <w:rPr>
          <w:rFonts w:eastAsia="仿宋_GB2312"/>
          <w:sz w:val="32"/>
          <w:szCs w:val="32"/>
        </w:rPr>
        <w:t>州大道歙县人民医院内</w:t>
      </w:r>
      <w:r w:rsidRPr="00446434">
        <w:rPr>
          <w:rFonts w:ascii="仿宋" w:eastAsia="仿宋" w:hAnsi="仿宋" w:cs="仿宋" w:hint="eastAsia"/>
          <w:sz w:val="32"/>
          <w:szCs w:val="32"/>
        </w:rPr>
        <w:t>（经度：118度19分43.658秒，纬度：29度42分39.236</w:t>
      </w:r>
      <w:r w:rsidRPr="00446434">
        <w:rPr>
          <w:rFonts w:ascii="宋体" w:hAnsi="宋体" w:cs="宋体" w:hint="eastAsia"/>
          <w:sz w:val="32"/>
          <w:szCs w:val="32"/>
        </w:rPr>
        <w:t> </w:t>
      </w:r>
      <w:r w:rsidRPr="00446434">
        <w:rPr>
          <w:rFonts w:ascii="仿宋" w:eastAsia="仿宋" w:hAnsi="仿宋" w:cs="仿宋" w:hint="eastAsia"/>
          <w:sz w:val="32"/>
          <w:szCs w:val="32"/>
        </w:rPr>
        <w:t>秒）建设，</w:t>
      </w:r>
      <w:r w:rsidRPr="00446434">
        <w:rPr>
          <w:rFonts w:eastAsia="仿宋_GB2312"/>
          <w:sz w:val="32"/>
          <w:szCs w:val="32"/>
        </w:rPr>
        <w:t>项目占地面积约</w:t>
      </w:r>
      <w:r w:rsidRPr="00446434">
        <w:rPr>
          <w:rFonts w:eastAsia="仿宋_GB2312"/>
          <w:sz w:val="32"/>
          <w:szCs w:val="32"/>
        </w:rPr>
        <w:t>49.4</w:t>
      </w:r>
      <w:r w:rsidRPr="00446434">
        <w:rPr>
          <w:rFonts w:eastAsia="仿宋_GB2312"/>
          <w:sz w:val="32"/>
          <w:szCs w:val="32"/>
        </w:rPr>
        <w:t>平方米，总投资</w:t>
      </w:r>
      <w:r w:rsidRPr="00446434">
        <w:rPr>
          <w:rFonts w:eastAsia="仿宋_GB2312"/>
          <w:sz w:val="32"/>
          <w:szCs w:val="32"/>
        </w:rPr>
        <w:t>570</w:t>
      </w:r>
      <w:r w:rsidRPr="00446434">
        <w:rPr>
          <w:rFonts w:eastAsia="仿宋_GB2312"/>
          <w:sz w:val="32"/>
          <w:szCs w:val="32"/>
        </w:rPr>
        <w:t>万元，其中环保投资</w:t>
      </w:r>
      <w:r w:rsidRPr="00446434">
        <w:rPr>
          <w:rFonts w:eastAsia="仿宋_GB2312"/>
          <w:sz w:val="32"/>
          <w:szCs w:val="32"/>
        </w:rPr>
        <w:t>50</w:t>
      </w:r>
      <w:r w:rsidRPr="00446434">
        <w:rPr>
          <w:rFonts w:eastAsia="仿宋_GB2312"/>
          <w:sz w:val="32"/>
          <w:szCs w:val="32"/>
        </w:rPr>
        <w:t>万元，拟</w:t>
      </w:r>
      <w:r w:rsidRPr="00446434">
        <w:rPr>
          <w:rFonts w:eastAsia="仿宋_GB2312" w:hint="eastAsia"/>
          <w:sz w:val="32"/>
          <w:szCs w:val="32"/>
        </w:rPr>
        <w:t>对</w:t>
      </w:r>
      <w:r w:rsidRPr="00446434">
        <w:rPr>
          <w:rFonts w:eastAsia="仿宋_GB2312"/>
          <w:sz w:val="32"/>
          <w:szCs w:val="32"/>
        </w:rPr>
        <w:t>手术室二部</w:t>
      </w:r>
      <w:r w:rsidRPr="00446434">
        <w:rPr>
          <w:rFonts w:eastAsia="仿宋_GB2312"/>
          <w:sz w:val="32"/>
          <w:szCs w:val="32"/>
        </w:rPr>
        <w:t>DSA</w:t>
      </w:r>
      <w:r w:rsidRPr="00446434">
        <w:rPr>
          <w:rFonts w:eastAsia="仿宋_GB2312" w:hint="eastAsia"/>
          <w:sz w:val="32"/>
          <w:szCs w:val="32"/>
        </w:rPr>
        <w:t xml:space="preserve"> </w:t>
      </w:r>
      <w:r w:rsidRPr="00446434">
        <w:rPr>
          <w:rFonts w:eastAsia="仿宋_GB2312"/>
          <w:sz w:val="32"/>
          <w:szCs w:val="32"/>
        </w:rPr>
        <w:t>2</w:t>
      </w:r>
      <w:r w:rsidRPr="00446434">
        <w:rPr>
          <w:rFonts w:eastAsia="仿宋_GB2312"/>
          <w:sz w:val="32"/>
          <w:szCs w:val="32"/>
        </w:rPr>
        <w:t>号机房</w:t>
      </w:r>
      <w:r w:rsidRPr="00446434">
        <w:rPr>
          <w:rFonts w:eastAsia="仿宋_GB2312" w:hint="eastAsia"/>
          <w:sz w:val="32"/>
          <w:szCs w:val="32"/>
        </w:rPr>
        <w:t>进行装修改造，淘汰原有的一台</w:t>
      </w:r>
      <w:r w:rsidRPr="00446434">
        <w:rPr>
          <w:rFonts w:eastAsia="仿宋_GB2312"/>
          <w:sz w:val="32"/>
          <w:szCs w:val="32"/>
        </w:rPr>
        <w:t>西门子</w:t>
      </w:r>
      <w:r w:rsidRPr="00446434">
        <w:rPr>
          <w:rFonts w:eastAsia="仿宋_GB2312"/>
          <w:sz w:val="32"/>
          <w:szCs w:val="32"/>
        </w:rPr>
        <w:t xml:space="preserve">ARCADIS </w:t>
      </w:r>
      <w:proofErr w:type="spellStart"/>
      <w:r w:rsidRPr="00446434">
        <w:rPr>
          <w:rFonts w:eastAsia="仿宋_GB2312"/>
          <w:sz w:val="32"/>
          <w:szCs w:val="32"/>
        </w:rPr>
        <w:t>Avantic</w:t>
      </w:r>
      <w:proofErr w:type="spellEnd"/>
      <w:r w:rsidRPr="00446434">
        <w:rPr>
          <w:rFonts w:eastAsia="仿宋_GB2312"/>
          <w:sz w:val="32"/>
          <w:szCs w:val="32"/>
        </w:rPr>
        <w:t xml:space="preserve"> Gen2 </w:t>
      </w:r>
      <w:r w:rsidRPr="00446434">
        <w:rPr>
          <w:rFonts w:eastAsia="仿宋_GB2312"/>
          <w:sz w:val="32"/>
          <w:szCs w:val="32"/>
        </w:rPr>
        <w:t>型</w:t>
      </w:r>
      <w:r w:rsidRPr="00446434">
        <w:rPr>
          <w:rFonts w:eastAsia="仿宋_GB2312"/>
          <w:sz w:val="32"/>
          <w:szCs w:val="32"/>
        </w:rPr>
        <w:t xml:space="preserve"> DSA</w:t>
      </w:r>
      <w:r w:rsidRPr="00446434">
        <w:rPr>
          <w:rFonts w:eastAsia="仿宋_GB2312" w:hint="eastAsia"/>
          <w:sz w:val="32"/>
          <w:szCs w:val="32"/>
        </w:rPr>
        <w:t xml:space="preserve"> </w:t>
      </w:r>
      <w:r w:rsidRPr="00446434">
        <w:rPr>
          <w:rFonts w:ascii="仿宋" w:eastAsia="仿宋" w:hAnsi="仿宋" w:cs="仿宋"/>
          <w:sz w:val="32"/>
          <w:szCs w:val="32"/>
        </w:rPr>
        <w:t>Ⅱ</w:t>
      </w:r>
      <w:r w:rsidRPr="00446434">
        <w:rPr>
          <w:rFonts w:ascii="仿宋" w:eastAsia="仿宋" w:hAnsi="仿宋" w:cs="仿宋" w:hint="eastAsia"/>
          <w:sz w:val="32"/>
          <w:szCs w:val="32"/>
        </w:rPr>
        <w:t>类射线装置</w:t>
      </w:r>
      <w:r w:rsidRPr="00446434">
        <w:rPr>
          <w:rFonts w:eastAsia="仿宋_GB2312"/>
          <w:sz w:val="32"/>
          <w:szCs w:val="32"/>
        </w:rPr>
        <w:t>(</w:t>
      </w:r>
      <w:r w:rsidRPr="00446434">
        <w:rPr>
          <w:rFonts w:eastAsia="仿宋_GB2312"/>
          <w:sz w:val="32"/>
          <w:szCs w:val="32"/>
        </w:rPr>
        <w:t>最</w:t>
      </w:r>
      <w:proofErr w:type="gramStart"/>
      <w:r w:rsidRPr="00446434">
        <w:rPr>
          <w:rFonts w:eastAsia="仿宋_GB2312"/>
          <w:sz w:val="32"/>
          <w:szCs w:val="32"/>
        </w:rPr>
        <w:t>大管电</w:t>
      </w:r>
      <w:proofErr w:type="gramEnd"/>
      <w:r w:rsidRPr="00446434">
        <w:rPr>
          <w:rFonts w:eastAsia="仿宋_GB2312"/>
          <w:sz w:val="32"/>
          <w:szCs w:val="32"/>
        </w:rPr>
        <w:t>安装压</w:t>
      </w:r>
      <w:r w:rsidRPr="00446434">
        <w:rPr>
          <w:rFonts w:eastAsia="仿宋_GB2312"/>
          <w:sz w:val="32"/>
          <w:szCs w:val="32"/>
        </w:rPr>
        <w:t>125kV</w:t>
      </w:r>
      <w:r w:rsidRPr="00446434">
        <w:rPr>
          <w:rFonts w:eastAsia="仿宋_GB2312" w:hint="eastAsia"/>
          <w:sz w:val="32"/>
          <w:szCs w:val="32"/>
        </w:rPr>
        <w:t>，</w:t>
      </w:r>
      <w:r w:rsidRPr="00446434">
        <w:rPr>
          <w:rFonts w:eastAsia="仿宋_GB2312"/>
          <w:sz w:val="32"/>
          <w:szCs w:val="32"/>
        </w:rPr>
        <w:t>最大管电流</w:t>
      </w:r>
      <w:r w:rsidRPr="00446434">
        <w:rPr>
          <w:rFonts w:eastAsia="仿宋_GB2312"/>
          <w:sz w:val="32"/>
          <w:szCs w:val="32"/>
        </w:rPr>
        <w:t xml:space="preserve"> 500mA)</w:t>
      </w:r>
      <w:r w:rsidRPr="00446434">
        <w:rPr>
          <w:rFonts w:eastAsia="仿宋_GB2312" w:hint="eastAsia"/>
          <w:sz w:val="32"/>
          <w:szCs w:val="32"/>
        </w:rPr>
        <w:t>，新配置</w:t>
      </w:r>
      <w:r w:rsidRPr="00446434">
        <w:rPr>
          <w:rFonts w:eastAsia="仿宋_GB2312"/>
          <w:sz w:val="32"/>
          <w:szCs w:val="32"/>
        </w:rPr>
        <w:t>一台</w:t>
      </w:r>
      <w:r w:rsidRPr="00446434">
        <w:rPr>
          <w:rFonts w:eastAsia="仿宋_GB2312" w:hint="eastAsia"/>
          <w:sz w:val="32"/>
          <w:szCs w:val="32"/>
        </w:rPr>
        <w:t xml:space="preserve"> </w:t>
      </w:r>
      <w:proofErr w:type="spellStart"/>
      <w:r w:rsidRPr="00446434">
        <w:rPr>
          <w:rFonts w:eastAsia="仿宋_GB2312"/>
          <w:sz w:val="32"/>
          <w:szCs w:val="32"/>
        </w:rPr>
        <w:t>Azurion</w:t>
      </w:r>
      <w:proofErr w:type="spellEnd"/>
      <w:r w:rsidRPr="00446434">
        <w:rPr>
          <w:rFonts w:eastAsia="仿宋_GB2312"/>
          <w:sz w:val="32"/>
          <w:szCs w:val="32"/>
        </w:rPr>
        <w:t xml:space="preserve"> 7 M12</w:t>
      </w:r>
      <w:r w:rsidRPr="00446434">
        <w:rPr>
          <w:rFonts w:eastAsia="仿宋_GB2312"/>
          <w:sz w:val="32"/>
          <w:szCs w:val="32"/>
        </w:rPr>
        <w:t>型</w:t>
      </w:r>
      <w:r w:rsidRPr="00446434">
        <w:rPr>
          <w:rFonts w:eastAsia="仿宋_GB2312"/>
          <w:sz w:val="32"/>
          <w:szCs w:val="32"/>
        </w:rPr>
        <w:t>DSA</w:t>
      </w:r>
      <w:r w:rsidRPr="00446434">
        <w:rPr>
          <w:rFonts w:eastAsia="仿宋_GB2312" w:hint="eastAsia"/>
          <w:sz w:val="32"/>
          <w:szCs w:val="32"/>
        </w:rPr>
        <w:t xml:space="preserve"> </w:t>
      </w:r>
      <w:r w:rsidRPr="00446434">
        <w:rPr>
          <w:rFonts w:ascii="仿宋" w:eastAsia="仿宋" w:hAnsi="仿宋" w:cs="仿宋"/>
          <w:sz w:val="32"/>
          <w:szCs w:val="32"/>
        </w:rPr>
        <w:t>Ⅱ</w:t>
      </w:r>
      <w:r w:rsidRPr="00446434">
        <w:rPr>
          <w:rFonts w:ascii="仿宋" w:eastAsia="仿宋" w:hAnsi="仿宋" w:cs="仿宋" w:hint="eastAsia"/>
          <w:sz w:val="32"/>
          <w:szCs w:val="32"/>
        </w:rPr>
        <w:t>类射线装置</w:t>
      </w:r>
      <w:r w:rsidRPr="00446434">
        <w:rPr>
          <w:rFonts w:eastAsia="仿宋_GB2312"/>
          <w:sz w:val="32"/>
          <w:szCs w:val="32"/>
        </w:rPr>
        <w:lastRenderedPageBreak/>
        <w:t>（最</w:t>
      </w:r>
      <w:proofErr w:type="gramStart"/>
      <w:r w:rsidRPr="00446434">
        <w:rPr>
          <w:rFonts w:eastAsia="仿宋_GB2312"/>
          <w:sz w:val="32"/>
          <w:szCs w:val="32"/>
        </w:rPr>
        <w:t>大管电</w:t>
      </w:r>
      <w:proofErr w:type="gramEnd"/>
      <w:r w:rsidRPr="00446434">
        <w:rPr>
          <w:rFonts w:eastAsia="仿宋_GB2312"/>
          <w:sz w:val="32"/>
          <w:szCs w:val="32"/>
        </w:rPr>
        <w:t>安装压</w:t>
      </w:r>
      <w:r w:rsidRPr="00446434">
        <w:rPr>
          <w:rFonts w:eastAsia="仿宋_GB2312"/>
          <w:sz w:val="32"/>
          <w:szCs w:val="32"/>
        </w:rPr>
        <w:t>125kV</w:t>
      </w:r>
      <w:r w:rsidRPr="00446434">
        <w:rPr>
          <w:rFonts w:eastAsia="仿宋_GB2312" w:hint="eastAsia"/>
          <w:sz w:val="32"/>
          <w:szCs w:val="32"/>
        </w:rPr>
        <w:t>，</w:t>
      </w:r>
      <w:r w:rsidRPr="00446434">
        <w:rPr>
          <w:rFonts w:eastAsia="仿宋_GB2312"/>
          <w:sz w:val="32"/>
          <w:szCs w:val="32"/>
        </w:rPr>
        <w:t>最大管电流</w:t>
      </w:r>
      <w:r w:rsidRPr="00446434">
        <w:rPr>
          <w:rFonts w:eastAsia="仿宋_GB2312" w:hint="eastAsia"/>
          <w:sz w:val="32"/>
          <w:szCs w:val="32"/>
        </w:rPr>
        <w:t>1000</w:t>
      </w:r>
      <w:r w:rsidRPr="00446434">
        <w:rPr>
          <w:rFonts w:eastAsia="仿宋_GB2312"/>
          <w:sz w:val="32"/>
          <w:szCs w:val="32"/>
        </w:rPr>
        <w:t>mA</w:t>
      </w:r>
      <w:r w:rsidRPr="00446434">
        <w:rPr>
          <w:rFonts w:eastAsia="仿宋_GB2312"/>
          <w:sz w:val="32"/>
          <w:szCs w:val="32"/>
        </w:rPr>
        <w:t>）</w:t>
      </w:r>
      <w:r w:rsidRPr="00446434">
        <w:rPr>
          <w:rFonts w:eastAsia="仿宋_GB2312" w:hint="eastAsia"/>
          <w:sz w:val="32"/>
          <w:szCs w:val="32"/>
        </w:rPr>
        <w:t>。机房楼上为</w:t>
      </w:r>
      <w:r w:rsidRPr="00446434">
        <w:rPr>
          <w:rFonts w:eastAsia="仿宋_GB2312" w:hint="eastAsia"/>
          <w:sz w:val="32"/>
          <w:szCs w:val="32"/>
        </w:rPr>
        <w:t>DR</w:t>
      </w:r>
      <w:r w:rsidRPr="00446434">
        <w:rPr>
          <w:rFonts w:eastAsia="仿宋_GB2312" w:hint="eastAsia"/>
          <w:sz w:val="32"/>
          <w:szCs w:val="32"/>
        </w:rPr>
        <w:t>机房及操作间，楼下为变配电所，西北侧为</w:t>
      </w:r>
      <w:r w:rsidRPr="00446434">
        <w:rPr>
          <w:rFonts w:eastAsia="仿宋_GB2312" w:hint="eastAsia"/>
          <w:sz w:val="32"/>
          <w:szCs w:val="32"/>
        </w:rPr>
        <w:t>DSA</w:t>
      </w:r>
      <w:r w:rsidRPr="00446434">
        <w:rPr>
          <w:rFonts w:eastAsia="仿宋_GB2312" w:hint="eastAsia"/>
          <w:sz w:val="32"/>
          <w:szCs w:val="32"/>
        </w:rPr>
        <w:t>操作间和</w:t>
      </w:r>
      <w:r w:rsidRPr="00446434">
        <w:rPr>
          <w:rFonts w:eastAsia="仿宋_GB2312" w:hint="eastAsia"/>
          <w:sz w:val="32"/>
          <w:szCs w:val="32"/>
        </w:rPr>
        <w:t>DSA1</w:t>
      </w:r>
      <w:r w:rsidRPr="00446434">
        <w:rPr>
          <w:rFonts w:eastAsia="仿宋_GB2312" w:hint="eastAsia"/>
          <w:sz w:val="32"/>
          <w:szCs w:val="32"/>
        </w:rPr>
        <w:t>号机房，东北侧为患者通道，东南侧为</w:t>
      </w:r>
      <w:r w:rsidRPr="00446434">
        <w:rPr>
          <w:rFonts w:eastAsia="仿宋_GB2312" w:hint="eastAsia"/>
          <w:sz w:val="32"/>
          <w:szCs w:val="32"/>
        </w:rPr>
        <w:t>DSA</w:t>
      </w:r>
      <w:r w:rsidRPr="00446434">
        <w:rPr>
          <w:rFonts w:eastAsia="仿宋_GB2312" w:hint="eastAsia"/>
          <w:sz w:val="32"/>
          <w:szCs w:val="32"/>
        </w:rPr>
        <w:t>设备间、门诊手术室和麻醉复苏病房，西南侧为医生通道和麻醉护理库房。</w:t>
      </w:r>
    </w:p>
    <w:p w:rsidR="00446434" w:rsidRPr="00446434" w:rsidRDefault="00446434" w:rsidP="00446434">
      <w:pPr>
        <w:spacing w:line="560" w:lineRule="exact"/>
        <w:ind w:firstLineChars="200" w:firstLine="640"/>
        <w:rPr>
          <w:rFonts w:eastAsia="仿宋_GB2312"/>
          <w:sz w:val="32"/>
          <w:szCs w:val="32"/>
          <w:lang w:val="zh-CN"/>
        </w:rPr>
      </w:pPr>
      <w:r w:rsidRPr="00446434">
        <w:rPr>
          <w:rFonts w:eastAsia="仿宋_GB2312"/>
          <w:sz w:val="32"/>
          <w:szCs w:val="32"/>
        </w:rPr>
        <w:t>二、从生态环境保护角度，我局同意你</w:t>
      </w:r>
      <w:r w:rsidRPr="00446434">
        <w:rPr>
          <w:rFonts w:eastAsia="仿宋_GB2312" w:hint="eastAsia"/>
          <w:sz w:val="32"/>
          <w:szCs w:val="32"/>
        </w:rPr>
        <w:t>单位</w:t>
      </w:r>
      <w:r w:rsidRPr="00446434">
        <w:rPr>
          <w:rFonts w:eastAsia="仿宋_GB2312"/>
          <w:sz w:val="32"/>
          <w:szCs w:val="32"/>
        </w:rPr>
        <w:t>按《报告表》所列建设项目的性质、规模、地点</w:t>
      </w:r>
      <w:r w:rsidRPr="00446434">
        <w:rPr>
          <w:rFonts w:eastAsia="仿宋_GB2312" w:hint="eastAsia"/>
          <w:sz w:val="32"/>
          <w:szCs w:val="32"/>
        </w:rPr>
        <w:t>、建设内容</w:t>
      </w:r>
      <w:r w:rsidRPr="00446434">
        <w:rPr>
          <w:rFonts w:eastAsia="仿宋_GB2312"/>
          <w:sz w:val="32"/>
          <w:szCs w:val="32"/>
        </w:rPr>
        <w:t>和</w:t>
      </w:r>
      <w:proofErr w:type="gramStart"/>
      <w:r w:rsidRPr="00446434">
        <w:rPr>
          <w:rFonts w:eastAsia="仿宋_GB2312"/>
          <w:sz w:val="32"/>
          <w:szCs w:val="32"/>
        </w:rPr>
        <w:t>拟采取</w:t>
      </w:r>
      <w:proofErr w:type="gramEnd"/>
      <w:r w:rsidRPr="00446434">
        <w:rPr>
          <w:rFonts w:eastAsia="仿宋_GB2312"/>
          <w:sz w:val="32"/>
          <w:szCs w:val="32"/>
        </w:rPr>
        <w:t>的各项环境保护措施进行建设。</w:t>
      </w:r>
    </w:p>
    <w:p w:rsidR="00446434" w:rsidRPr="00446434" w:rsidRDefault="00446434" w:rsidP="00446434">
      <w:pPr>
        <w:spacing w:line="560" w:lineRule="exact"/>
        <w:ind w:firstLineChars="200" w:firstLine="640"/>
        <w:rPr>
          <w:rFonts w:eastAsia="仿宋_GB2312"/>
          <w:sz w:val="32"/>
          <w:szCs w:val="32"/>
        </w:rPr>
      </w:pPr>
      <w:r w:rsidRPr="00446434">
        <w:rPr>
          <w:rFonts w:eastAsia="仿宋_GB2312"/>
          <w:sz w:val="32"/>
          <w:szCs w:val="32"/>
        </w:rPr>
        <w:t>三、</w:t>
      </w:r>
      <w:r w:rsidRPr="00446434">
        <w:rPr>
          <w:rFonts w:eastAsia="仿宋_GB2312" w:hint="eastAsia"/>
          <w:sz w:val="32"/>
          <w:szCs w:val="32"/>
        </w:rPr>
        <w:t>依法依规做好原有</w:t>
      </w:r>
      <w:r w:rsidRPr="00446434">
        <w:rPr>
          <w:rFonts w:eastAsia="仿宋_GB2312"/>
          <w:sz w:val="32"/>
          <w:szCs w:val="32"/>
        </w:rPr>
        <w:t>西门子</w:t>
      </w:r>
      <w:r w:rsidRPr="00446434">
        <w:rPr>
          <w:rFonts w:eastAsia="仿宋_GB2312"/>
          <w:sz w:val="32"/>
          <w:szCs w:val="32"/>
        </w:rPr>
        <w:t xml:space="preserve">ARCADIS </w:t>
      </w:r>
      <w:proofErr w:type="spellStart"/>
      <w:r w:rsidRPr="00446434">
        <w:rPr>
          <w:rFonts w:eastAsia="仿宋_GB2312"/>
          <w:sz w:val="32"/>
          <w:szCs w:val="32"/>
        </w:rPr>
        <w:t>Avantic</w:t>
      </w:r>
      <w:proofErr w:type="spellEnd"/>
      <w:r w:rsidRPr="00446434">
        <w:rPr>
          <w:rFonts w:eastAsia="仿宋_GB2312"/>
          <w:sz w:val="32"/>
          <w:szCs w:val="32"/>
        </w:rPr>
        <w:t xml:space="preserve"> Gen2 </w:t>
      </w:r>
      <w:r w:rsidRPr="00446434">
        <w:rPr>
          <w:rFonts w:eastAsia="仿宋_GB2312"/>
          <w:sz w:val="32"/>
          <w:szCs w:val="32"/>
        </w:rPr>
        <w:t>型</w:t>
      </w:r>
      <w:r w:rsidRPr="00446434">
        <w:rPr>
          <w:rFonts w:eastAsia="仿宋_GB2312"/>
          <w:sz w:val="32"/>
          <w:szCs w:val="32"/>
        </w:rPr>
        <w:t xml:space="preserve"> DSA</w:t>
      </w:r>
      <w:r w:rsidRPr="00446434">
        <w:rPr>
          <w:rFonts w:ascii="宋体" w:hAnsi="宋体" w:cs="宋体" w:hint="eastAsia"/>
          <w:sz w:val="32"/>
          <w:szCs w:val="32"/>
        </w:rPr>
        <w:t>Ⅱ</w:t>
      </w:r>
      <w:r w:rsidRPr="00446434">
        <w:rPr>
          <w:rFonts w:eastAsia="仿宋_GB2312" w:hint="eastAsia"/>
          <w:sz w:val="32"/>
          <w:szCs w:val="32"/>
        </w:rPr>
        <w:t>类射线装置的处理处置工作，确保不</w:t>
      </w:r>
      <w:r w:rsidRPr="00446434">
        <w:rPr>
          <w:rFonts w:eastAsia="仿宋_GB2312"/>
          <w:sz w:val="32"/>
          <w:szCs w:val="32"/>
        </w:rPr>
        <w:t>产生电离辐射危害</w:t>
      </w:r>
      <w:r w:rsidRPr="00446434">
        <w:rPr>
          <w:rFonts w:eastAsia="仿宋_GB2312" w:hint="eastAsia"/>
          <w:sz w:val="32"/>
          <w:szCs w:val="32"/>
        </w:rPr>
        <w:t>。</w:t>
      </w:r>
    </w:p>
    <w:p w:rsidR="00446434" w:rsidRPr="00446434" w:rsidRDefault="00446434" w:rsidP="00446434">
      <w:pPr>
        <w:spacing w:line="560" w:lineRule="exact"/>
        <w:ind w:firstLine="570"/>
        <w:rPr>
          <w:rFonts w:eastAsia="仿宋_GB2312"/>
          <w:sz w:val="32"/>
          <w:szCs w:val="32"/>
        </w:rPr>
      </w:pPr>
      <w:r w:rsidRPr="00446434">
        <w:rPr>
          <w:rFonts w:eastAsia="仿宋_GB2312" w:hint="eastAsia"/>
          <w:sz w:val="32"/>
          <w:szCs w:val="32"/>
        </w:rPr>
        <w:t>四</w:t>
      </w:r>
      <w:r w:rsidRPr="00446434">
        <w:rPr>
          <w:rFonts w:eastAsia="仿宋_GB2312"/>
          <w:sz w:val="32"/>
          <w:szCs w:val="32"/>
        </w:rPr>
        <w:t>、</w:t>
      </w:r>
      <w:r w:rsidRPr="00446434">
        <w:rPr>
          <w:rFonts w:eastAsia="仿宋_GB2312"/>
          <w:sz w:val="32"/>
          <w:szCs w:val="32"/>
        </w:rPr>
        <w:t>DSA</w:t>
      </w:r>
      <w:r w:rsidRPr="00446434">
        <w:rPr>
          <w:rFonts w:eastAsia="仿宋_GB2312"/>
          <w:sz w:val="32"/>
          <w:szCs w:val="32"/>
        </w:rPr>
        <w:t>机房应严格按照《报告表》要求进行防护，确保周边防护达到《放射诊断放射防护要求》（</w:t>
      </w:r>
      <w:r w:rsidRPr="00446434">
        <w:rPr>
          <w:rFonts w:eastAsia="仿宋_GB2312"/>
          <w:sz w:val="32"/>
          <w:szCs w:val="32"/>
        </w:rPr>
        <w:t>GBZ130-2020</w:t>
      </w:r>
      <w:r w:rsidRPr="00446434">
        <w:rPr>
          <w:rFonts w:eastAsia="仿宋_GB2312"/>
          <w:sz w:val="32"/>
          <w:szCs w:val="32"/>
        </w:rPr>
        <w:t>）的要求</w:t>
      </w:r>
      <w:r w:rsidRPr="00446434">
        <w:rPr>
          <w:rFonts w:eastAsia="仿宋_GB2312" w:hint="eastAsia"/>
          <w:sz w:val="32"/>
          <w:szCs w:val="32"/>
        </w:rPr>
        <w:t>。</w:t>
      </w:r>
    </w:p>
    <w:p w:rsidR="00446434" w:rsidRPr="00446434" w:rsidRDefault="00446434" w:rsidP="00446434">
      <w:pPr>
        <w:spacing w:line="560" w:lineRule="exact"/>
        <w:ind w:firstLine="570"/>
        <w:rPr>
          <w:rFonts w:ascii="仿宋_GB2312" w:eastAsia="仿宋_GB2312" w:hAnsi="仿宋_GB2312" w:cs="仿宋_GB2312"/>
          <w:sz w:val="32"/>
          <w:szCs w:val="32"/>
        </w:rPr>
      </w:pPr>
      <w:r w:rsidRPr="00446434">
        <w:rPr>
          <w:rFonts w:eastAsia="仿宋_GB2312" w:hint="eastAsia"/>
          <w:sz w:val="32"/>
          <w:szCs w:val="32"/>
        </w:rPr>
        <w:t>五</w:t>
      </w:r>
      <w:r w:rsidRPr="00446434">
        <w:rPr>
          <w:rFonts w:eastAsia="仿宋_GB2312"/>
          <w:sz w:val="32"/>
          <w:szCs w:val="32"/>
        </w:rPr>
        <w:t>、</w:t>
      </w:r>
      <w:r w:rsidRPr="00446434">
        <w:rPr>
          <w:rFonts w:ascii="仿宋_GB2312" w:eastAsia="仿宋_GB2312" w:hAnsi="仿宋_GB2312" w:cs="仿宋_GB2312" w:hint="eastAsia"/>
          <w:sz w:val="32"/>
          <w:szCs w:val="32"/>
        </w:rPr>
        <w:t>你院应根据DSA的实际应用，健全辐射安全管理的规章制度，制定辐射事故应急预案并定期进行演练，制订DSA操作规程与相关人员的岗位职责。</w:t>
      </w:r>
      <w:r w:rsidRPr="00446434">
        <w:rPr>
          <w:rFonts w:eastAsia="仿宋_GB2312"/>
          <w:sz w:val="32"/>
          <w:szCs w:val="32"/>
        </w:rPr>
        <w:t>辐射安全负责人和辐射工作人员应取得安全岗位培训合格证，</w:t>
      </w:r>
      <w:r w:rsidRPr="00446434">
        <w:rPr>
          <w:rFonts w:eastAsia="仿宋_GB2312"/>
          <w:sz w:val="32"/>
          <w:szCs w:val="32"/>
        </w:rPr>
        <w:t>DSA</w:t>
      </w:r>
      <w:r w:rsidRPr="00446434">
        <w:rPr>
          <w:rFonts w:eastAsia="仿宋_GB2312"/>
          <w:sz w:val="32"/>
          <w:szCs w:val="32"/>
        </w:rPr>
        <w:t>使用前应取得辐射安全许可证。</w:t>
      </w:r>
    </w:p>
    <w:p w:rsidR="00446434" w:rsidRPr="00446434" w:rsidRDefault="00446434" w:rsidP="00446434">
      <w:pPr>
        <w:spacing w:line="560" w:lineRule="exact"/>
        <w:ind w:firstLineChars="200" w:firstLine="640"/>
        <w:rPr>
          <w:rFonts w:eastAsia="仿宋_GB2312"/>
          <w:sz w:val="32"/>
          <w:szCs w:val="32"/>
        </w:rPr>
      </w:pPr>
      <w:r w:rsidRPr="00446434">
        <w:rPr>
          <w:rFonts w:eastAsia="仿宋_GB2312" w:hint="eastAsia"/>
          <w:sz w:val="32"/>
          <w:szCs w:val="32"/>
        </w:rPr>
        <w:t>六</w:t>
      </w:r>
      <w:r w:rsidRPr="00446434">
        <w:rPr>
          <w:rFonts w:eastAsia="仿宋_GB2312"/>
          <w:sz w:val="32"/>
          <w:szCs w:val="32"/>
        </w:rPr>
        <w:t>、履行监测计划，开展辐射场</w:t>
      </w:r>
      <w:proofErr w:type="gramStart"/>
      <w:r w:rsidRPr="00446434">
        <w:rPr>
          <w:rFonts w:eastAsia="仿宋_GB2312"/>
          <w:sz w:val="32"/>
          <w:szCs w:val="32"/>
        </w:rPr>
        <w:t>所周围</w:t>
      </w:r>
      <w:proofErr w:type="gramEnd"/>
      <w:r w:rsidRPr="00446434">
        <w:rPr>
          <w:rFonts w:eastAsia="仿宋_GB2312"/>
          <w:sz w:val="32"/>
          <w:szCs w:val="32"/>
        </w:rPr>
        <w:t>的辐射环境水平监测，开展辐射工作人员职业健康体检、个人剂量监测，建立健全管理档案；加强对辐射安全设施的管理和维护，避免公众及工作人员受到超剂量照射，确保公众及工作人员受到的辐射剂量满足《电离辐射防护与辐射源安全基本标准》</w:t>
      </w:r>
      <w:r w:rsidRPr="00446434">
        <w:rPr>
          <w:rFonts w:eastAsia="仿宋_GB2312"/>
          <w:sz w:val="32"/>
          <w:szCs w:val="32"/>
        </w:rPr>
        <w:lastRenderedPageBreak/>
        <w:t>（</w:t>
      </w:r>
      <w:r w:rsidRPr="00446434">
        <w:rPr>
          <w:rFonts w:eastAsia="仿宋_GB2312"/>
          <w:sz w:val="32"/>
          <w:szCs w:val="32"/>
        </w:rPr>
        <w:t>GB18871-2002</w:t>
      </w:r>
      <w:r w:rsidRPr="00446434">
        <w:rPr>
          <w:rFonts w:eastAsia="仿宋_GB2312"/>
          <w:sz w:val="32"/>
          <w:szCs w:val="32"/>
        </w:rPr>
        <w:t>）</w:t>
      </w:r>
      <w:r w:rsidRPr="00446434">
        <w:rPr>
          <w:rFonts w:eastAsia="仿宋_GB2312" w:hint="eastAsia"/>
          <w:sz w:val="32"/>
          <w:szCs w:val="32"/>
        </w:rPr>
        <w:t>要求</w:t>
      </w:r>
      <w:r w:rsidRPr="00446434">
        <w:rPr>
          <w:rFonts w:eastAsia="仿宋_GB2312"/>
          <w:sz w:val="32"/>
          <w:szCs w:val="32"/>
        </w:rPr>
        <w:t>。</w:t>
      </w:r>
    </w:p>
    <w:p w:rsidR="00446434" w:rsidRPr="00446434" w:rsidRDefault="00446434" w:rsidP="00446434">
      <w:pPr>
        <w:spacing w:line="560" w:lineRule="exact"/>
        <w:ind w:firstLine="570"/>
        <w:rPr>
          <w:rFonts w:eastAsia="仿宋_GB2312"/>
          <w:sz w:val="32"/>
          <w:szCs w:val="32"/>
        </w:rPr>
      </w:pPr>
      <w:r w:rsidRPr="00446434">
        <w:rPr>
          <w:rFonts w:eastAsia="仿宋_GB2312" w:hint="eastAsia"/>
          <w:sz w:val="32"/>
          <w:szCs w:val="32"/>
        </w:rPr>
        <w:t>七</w:t>
      </w:r>
      <w:r w:rsidRPr="00446434">
        <w:rPr>
          <w:rFonts w:eastAsia="仿宋_GB2312"/>
          <w:sz w:val="32"/>
          <w:szCs w:val="32"/>
        </w:rPr>
        <w:t>、项目必须严格执行环境保护</w:t>
      </w:r>
      <w:r w:rsidRPr="00446434">
        <w:rPr>
          <w:rFonts w:eastAsia="仿宋_GB2312"/>
          <w:sz w:val="32"/>
          <w:szCs w:val="32"/>
        </w:rPr>
        <w:t>“</w:t>
      </w:r>
      <w:r w:rsidRPr="00446434">
        <w:rPr>
          <w:rFonts w:eastAsia="仿宋_GB2312"/>
          <w:sz w:val="32"/>
          <w:szCs w:val="32"/>
        </w:rPr>
        <w:t>三同时</w:t>
      </w:r>
      <w:r w:rsidRPr="00446434">
        <w:rPr>
          <w:rFonts w:eastAsia="仿宋_GB2312"/>
          <w:sz w:val="32"/>
          <w:szCs w:val="32"/>
        </w:rPr>
        <w:t>”</w:t>
      </w:r>
      <w:r w:rsidRPr="00446434">
        <w:rPr>
          <w:rFonts w:eastAsia="仿宋_GB2312"/>
          <w:sz w:val="32"/>
          <w:szCs w:val="32"/>
        </w:rPr>
        <w:t>制度，环保设施建设必须纳入施工合同，保证环保设施建设进度和资金。</w:t>
      </w:r>
    </w:p>
    <w:p w:rsidR="00446434" w:rsidRPr="00446434" w:rsidRDefault="00446434" w:rsidP="00446434">
      <w:pPr>
        <w:autoSpaceDE w:val="0"/>
        <w:autoSpaceDN w:val="0"/>
        <w:adjustRightInd w:val="0"/>
        <w:spacing w:line="560" w:lineRule="exact"/>
        <w:ind w:firstLineChars="200" w:firstLine="640"/>
        <w:jc w:val="left"/>
        <w:rPr>
          <w:rFonts w:eastAsia="仿宋_GB2312"/>
          <w:kern w:val="0"/>
          <w:sz w:val="32"/>
          <w:szCs w:val="32"/>
        </w:rPr>
      </w:pPr>
      <w:r w:rsidRPr="00446434">
        <w:rPr>
          <w:rFonts w:eastAsia="仿宋_GB2312" w:hint="eastAsia"/>
          <w:kern w:val="0"/>
          <w:sz w:val="32"/>
          <w:szCs w:val="32"/>
        </w:rPr>
        <w:t>八</w:t>
      </w:r>
      <w:r w:rsidRPr="00446434">
        <w:rPr>
          <w:rFonts w:eastAsia="仿宋_GB2312"/>
          <w:kern w:val="0"/>
          <w:sz w:val="32"/>
          <w:szCs w:val="32"/>
        </w:rPr>
        <w:t>、</w:t>
      </w:r>
      <w:r w:rsidRPr="00446434">
        <w:rPr>
          <w:rFonts w:eastAsia="仿宋_GB2312" w:hint="eastAsia"/>
          <w:kern w:val="0"/>
          <w:sz w:val="32"/>
          <w:szCs w:val="32"/>
        </w:rPr>
        <w:t>《报告表》</w:t>
      </w:r>
      <w:r w:rsidRPr="00446434">
        <w:rPr>
          <w:rFonts w:eastAsia="仿宋_GB2312"/>
          <w:kern w:val="0"/>
          <w:sz w:val="32"/>
          <w:szCs w:val="32"/>
        </w:rPr>
        <w:t>经批准后，如项目的性质、地点、规模、建设内容和污染防治设施等发生重大变化，应依法重新报批本项目的环境影响评价文件。超过五年方才建设的，应依法报我局重新审核。</w:t>
      </w:r>
    </w:p>
    <w:p w:rsidR="00446434" w:rsidRPr="00446434" w:rsidRDefault="00446434" w:rsidP="00446434">
      <w:pPr>
        <w:spacing w:line="560" w:lineRule="exact"/>
        <w:ind w:firstLineChars="200" w:firstLine="640"/>
        <w:rPr>
          <w:rFonts w:ascii="仿宋_GB2312" w:eastAsia="仿宋_GB2312" w:hAnsi="仿宋_GB2312" w:cs="仿宋_GB2312"/>
          <w:color w:val="000000"/>
          <w:sz w:val="32"/>
          <w:szCs w:val="32"/>
        </w:rPr>
      </w:pPr>
      <w:r w:rsidRPr="00446434">
        <w:rPr>
          <w:rFonts w:eastAsia="仿宋_GB2312" w:hint="eastAsia"/>
          <w:sz w:val="32"/>
          <w:szCs w:val="32"/>
        </w:rPr>
        <w:t>九</w:t>
      </w:r>
      <w:r w:rsidRPr="00446434">
        <w:rPr>
          <w:rFonts w:eastAsia="仿宋_GB2312"/>
          <w:sz w:val="32"/>
          <w:szCs w:val="32"/>
        </w:rPr>
        <w:t>、</w:t>
      </w:r>
      <w:r w:rsidRPr="00446434">
        <w:rPr>
          <w:rFonts w:ascii="仿宋_GB2312" w:eastAsia="仿宋_GB2312" w:hAnsi="仿宋_GB2312" w:cs="仿宋_GB2312" w:hint="eastAsia"/>
          <w:color w:val="000000"/>
          <w:sz w:val="32"/>
          <w:szCs w:val="32"/>
        </w:rPr>
        <w:t>国家对本项目应执行的环境标准</w:t>
      </w:r>
      <w:proofErr w:type="gramStart"/>
      <w:r w:rsidRPr="00446434">
        <w:rPr>
          <w:rFonts w:ascii="仿宋_GB2312" w:eastAsia="仿宋_GB2312" w:hAnsi="仿宋_GB2312" w:cs="仿宋_GB2312" w:hint="eastAsia"/>
          <w:color w:val="000000"/>
          <w:sz w:val="32"/>
          <w:szCs w:val="32"/>
        </w:rPr>
        <w:t>作出</w:t>
      </w:r>
      <w:proofErr w:type="gramEnd"/>
      <w:r w:rsidRPr="00446434">
        <w:rPr>
          <w:rFonts w:ascii="仿宋_GB2312" w:eastAsia="仿宋_GB2312" w:hAnsi="仿宋_GB2312" w:cs="仿宋_GB2312" w:hint="eastAsia"/>
          <w:color w:val="000000"/>
          <w:sz w:val="32"/>
          <w:szCs w:val="32"/>
        </w:rPr>
        <w:t>修订或新颁布的，执行新标准和新要求。</w:t>
      </w:r>
    </w:p>
    <w:p w:rsidR="00446434" w:rsidRPr="00446434" w:rsidRDefault="00446434" w:rsidP="00446434">
      <w:pPr>
        <w:spacing w:line="560" w:lineRule="exact"/>
        <w:ind w:firstLineChars="200" w:firstLine="640"/>
        <w:rPr>
          <w:rFonts w:eastAsia="仿宋_GB2312"/>
          <w:sz w:val="32"/>
          <w:szCs w:val="32"/>
        </w:rPr>
      </w:pPr>
      <w:r w:rsidRPr="00446434">
        <w:rPr>
          <w:rFonts w:eastAsia="仿宋_GB2312"/>
          <w:sz w:val="32"/>
          <w:szCs w:val="32"/>
        </w:rPr>
        <w:t>十、根据相关法规要求，你单位在该项目投入试运行前，必须向安徽省生态环境</w:t>
      </w:r>
      <w:proofErr w:type="gramStart"/>
      <w:r w:rsidRPr="00446434">
        <w:rPr>
          <w:rFonts w:eastAsia="仿宋_GB2312"/>
          <w:sz w:val="32"/>
          <w:szCs w:val="32"/>
        </w:rPr>
        <w:t>厅重新</w:t>
      </w:r>
      <w:proofErr w:type="gramEnd"/>
      <w:r w:rsidRPr="00446434">
        <w:rPr>
          <w:rFonts w:eastAsia="仿宋_GB2312"/>
          <w:sz w:val="32"/>
          <w:szCs w:val="32"/>
        </w:rPr>
        <w:t>申领《辐射安全许可证》。项目建成投入运行后，应按照法定程序和要求及时开展建设项目竣工环境保护验收和验收信息报送工作</w:t>
      </w:r>
      <w:r w:rsidRPr="00446434">
        <w:rPr>
          <w:rFonts w:eastAsia="仿宋_GB2312" w:hAnsi="宋体" w:hint="eastAsia"/>
          <w:sz w:val="32"/>
          <w:szCs w:val="32"/>
        </w:rPr>
        <w:t>，并依法依规做好信息公开。</w:t>
      </w:r>
    </w:p>
    <w:p w:rsidR="00446434" w:rsidRPr="00446434" w:rsidRDefault="00446434" w:rsidP="00446434">
      <w:pPr>
        <w:spacing w:line="560" w:lineRule="exact"/>
        <w:ind w:firstLine="570"/>
        <w:rPr>
          <w:rFonts w:eastAsia="仿宋_GB2312"/>
          <w:sz w:val="32"/>
          <w:szCs w:val="32"/>
        </w:rPr>
      </w:pPr>
      <w:r w:rsidRPr="00446434">
        <w:rPr>
          <w:rFonts w:eastAsia="仿宋_GB2312" w:hint="eastAsia"/>
          <w:sz w:val="32"/>
          <w:szCs w:val="32"/>
        </w:rPr>
        <w:t>十一、</w:t>
      </w:r>
      <w:r w:rsidRPr="00446434">
        <w:rPr>
          <w:rFonts w:eastAsia="仿宋_GB2312"/>
          <w:sz w:val="32"/>
          <w:szCs w:val="32"/>
        </w:rPr>
        <w:t>项目实施过程中应依法严格执行相关主管部门规定，取得了相关主管部门法定许可后方可建设。</w:t>
      </w:r>
    </w:p>
    <w:p w:rsidR="00446434" w:rsidRPr="00446434" w:rsidRDefault="00446434" w:rsidP="00446434">
      <w:pPr>
        <w:spacing w:line="560" w:lineRule="exact"/>
        <w:ind w:firstLineChars="200" w:firstLine="640"/>
        <w:rPr>
          <w:rFonts w:eastAsia="仿宋_GB2312"/>
          <w:sz w:val="32"/>
          <w:szCs w:val="32"/>
        </w:rPr>
      </w:pPr>
      <w:r w:rsidRPr="00446434">
        <w:rPr>
          <w:rFonts w:eastAsia="仿宋_GB2312" w:hint="eastAsia"/>
          <w:sz w:val="32"/>
          <w:szCs w:val="32"/>
        </w:rPr>
        <w:t>十二、</w:t>
      </w:r>
      <w:r w:rsidRPr="00446434">
        <w:rPr>
          <w:rFonts w:eastAsia="仿宋_GB2312"/>
          <w:sz w:val="32"/>
          <w:szCs w:val="32"/>
        </w:rPr>
        <w:t>市生态环境保护综合行政执法支队、</w:t>
      </w:r>
      <w:r w:rsidRPr="00446434">
        <w:rPr>
          <w:rFonts w:eastAsia="仿宋_GB2312" w:hint="eastAsia"/>
          <w:sz w:val="32"/>
          <w:szCs w:val="32"/>
        </w:rPr>
        <w:t>歙县</w:t>
      </w:r>
      <w:r w:rsidRPr="00446434">
        <w:rPr>
          <w:rFonts w:eastAsia="仿宋_GB2312"/>
          <w:sz w:val="32"/>
          <w:szCs w:val="32"/>
        </w:rPr>
        <w:t>生态环境分局负责该项目</w:t>
      </w:r>
      <w:r w:rsidRPr="00446434">
        <w:rPr>
          <w:rFonts w:eastAsia="仿宋_GB2312"/>
          <w:sz w:val="32"/>
          <w:szCs w:val="32"/>
        </w:rPr>
        <w:t>“</w:t>
      </w:r>
      <w:r w:rsidRPr="00446434">
        <w:rPr>
          <w:rFonts w:eastAsia="仿宋_GB2312"/>
          <w:sz w:val="32"/>
          <w:szCs w:val="32"/>
        </w:rPr>
        <w:t>三同时</w:t>
      </w:r>
      <w:r w:rsidRPr="00446434">
        <w:rPr>
          <w:rFonts w:eastAsia="仿宋_GB2312"/>
          <w:sz w:val="32"/>
          <w:szCs w:val="32"/>
        </w:rPr>
        <w:t>”</w:t>
      </w:r>
      <w:r w:rsidRPr="00446434">
        <w:rPr>
          <w:rFonts w:eastAsia="仿宋_GB2312"/>
          <w:sz w:val="32"/>
          <w:szCs w:val="32"/>
        </w:rPr>
        <w:t>日常监督管理工作。</w:t>
      </w:r>
    </w:p>
    <w:p w:rsidR="00446434" w:rsidRPr="00446434" w:rsidRDefault="00446434" w:rsidP="00446434">
      <w:pPr>
        <w:adjustRightInd w:val="0"/>
        <w:snapToGrid w:val="0"/>
        <w:spacing w:line="520" w:lineRule="exact"/>
        <w:ind w:firstLineChars="1550" w:firstLine="4960"/>
        <w:rPr>
          <w:rFonts w:eastAsia="仿宋_GB2312"/>
          <w:sz w:val="32"/>
          <w:szCs w:val="32"/>
        </w:rPr>
      </w:pPr>
    </w:p>
    <w:p w:rsidR="00446434" w:rsidRDefault="00446434" w:rsidP="00446434">
      <w:pPr>
        <w:spacing w:line="520" w:lineRule="exact"/>
        <w:ind w:firstLineChars="1600" w:firstLine="5120"/>
        <w:rPr>
          <w:rFonts w:eastAsia="仿宋_GB2312" w:hint="eastAsia"/>
          <w:sz w:val="32"/>
          <w:szCs w:val="32"/>
          <w:highlight w:val="yellow"/>
        </w:rPr>
      </w:pPr>
    </w:p>
    <w:p w:rsidR="00F54CA9" w:rsidRPr="00F54CA9" w:rsidRDefault="00F54CA9" w:rsidP="00F54CA9">
      <w:pPr>
        <w:pStyle w:val="a0"/>
        <w:ind w:firstLine="480"/>
        <w:rPr>
          <w:rFonts w:hint="eastAsia"/>
          <w:highlight w:val="yellow"/>
        </w:rPr>
      </w:pPr>
    </w:p>
    <w:p w:rsidR="00F54CA9" w:rsidRPr="00F54CA9" w:rsidRDefault="00F54CA9" w:rsidP="00F54CA9">
      <w:pPr>
        <w:pStyle w:val="a0"/>
        <w:ind w:firstLine="480"/>
        <w:rPr>
          <w:highlight w:val="yellow"/>
        </w:rPr>
      </w:pPr>
    </w:p>
    <w:p w:rsidR="00446434" w:rsidRPr="00446434" w:rsidRDefault="00446434" w:rsidP="00446434">
      <w:pPr>
        <w:spacing w:line="520" w:lineRule="exact"/>
        <w:ind w:firstLineChars="1670" w:firstLine="5344"/>
        <w:rPr>
          <w:rFonts w:eastAsia="仿宋_GB2312"/>
          <w:sz w:val="32"/>
          <w:szCs w:val="32"/>
        </w:rPr>
      </w:pPr>
      <w:r w:rsidRPr="00446434">
        <w:rPr>
          <w:rFonts w:eastAsia="仿宋_GB2312"/>
          <w:sz w:val="32"/>
          <w:szCs w:val="32"/>
        </w:rPr>
        <w:t>202</w:t>
      </w:r>
      <w:r w:rsidRPr="00446434">
        <w:rPr>
          <w:rFonts w:eastAsia="仿宋_GB2312" w:hint="eastAsia"/>
          <w:sz w:val="32"/>
          <w:szCs w:val="32"/>
        </w:rPr>
        <w:t>3</w:t>
      </w:r>
      <w:r w:rsidRPr="00446434">
        <w:rPr>
          <w:rFonts w:eastAsia="仿宋_GB2312"/>
          <w:sz w:val="32"/>
          <w:szCs w:val="32"/>
        </w:rPr>
        <w:t>年</w:t>
      </w:r>
      <w:r w:rsidRPr="00446434">
        <w:rPr>
          <w:rFonts w:eastAsia="仿宋_GB2312" w:hint="eastAsia"/>
          <w:sz w:val="32"/>
          <w:szCs w:val="32"/>
        </w:rPr>
        <w:t>3</w:t>
      </w:r>
      <w:r w:rsidRPr="00446434">
        <w:rPr>
          <w:rFonts w:eastAsia="仿宋_GB2312"/>
          <w:sz w:val="32"/>
          <w:szCs w:val="32"/>
        </w:rPr>
        <w:t>月</w:t>
      </w:r>
      <w:r w:rsidRPr="00446434">
        <w:rPr>
          <w:rFonts w:eastAsia="仿宋_GB2312" w:hint="eastAsia"/>
          <w:sz w:val="32"/>
          <w:szCs w:val="32"/>
        </w:rPr>
        <w:t>15</w:t>
      </w:r>
      <w:r w:rsidRPr="00446434">
        <w:rPr>
          <w:rFonts w:eastAsia="仿宋_GB2312"/>
          <w:sz w:val="32"/>
          <w:szCs w:val="32"/>
        </w:rPr>
        <w:t>日</w:t>
      </w:r>
    </w:p>
    <w:p w:rsidR="00446434" w:rsidRPr="00446434" w:rsidRDefault="00446434" w:rsidP="00446434">
      <w:pPr>
        <w:rPr>
          <w:sz w:val="28"/>
          <w:szCs w:val="28"/>
        </w:rPr>
      </w:pPr>
    </w:p>
    <w:p w:rsidR="00446434" w:rsidRPr="00446434" w:rsidRDefault="00446434" w:rsidP="00446434"/>
    <w:p w:rsidR="00446434" w:rsidRPr="00446434" w:rsidRDefault="00446434" w:rsidP="00446434">
      <w:pPr>
        <w:spacing w:line="600" w:lineRule="exact"/>
        <w:ind w:left="320" w:hangingChars="100" w:hanging="320"/>
        <w:jc w:val="center"/>
        <w:rPr>
          <w:rFonts w:eastAsia="仿宋_GB2312"/>
          <w:sz w:val="32"/>
          <w:szCs w:val="32"/>
        </w:rPr>
      </w:pPr>
    </w:p>
    <w:p w:rsidR="00EA5CB0" w:rsidRDefault="00EA5CB0" w:rsidP="00446434">
      <w:pPr>
        <w:snapToGrid w:val="0"/>
        <w:spacing w:line="520" w:lineRule="exact"/>
        <w:jc w:val="center"/>
        <w:rPr>
          <w:rFonts w:eastAsia="仿宋_GB2312" w:hint="eastAsia"/>
          <w:sz w:val="32"/>
          <w:szCs w:val="32"/>
        </w:rPr>
      </w:pPr>
    </w:p>
    <w:p w:rsidR="00F54CA9" w:rsidRDefault="00F54CA9" w:rsidP="00F54CA9">
      <w:pPr>
        <w:pStyle w:val="a0"/>
        <w:ind w:firstLine="480"/>
        <w:rPr>
          <w:rFonts w:hint="eastAsia"/>
        </w:rPr>
      </w:pPr>
    </w:p>
    <w:p w:rsidR="00F54CA9" w:rsidRDefault="00F54CA9" w:rsidP="00F54CA9">
      <w:pPr>
        <w:pStyle w:val="a4"/>
        <w:spacing w:before="312"/>
        <w:rPr>
          <w:rFonts w:hint="eastAsia"/>
        </w:rPr>
      </w:pPr>
    </w:p>
    <w:tbl>
      <w:tblPr>
        <w:tblpPr w:leftFromText="180" w:rightFromText="180" w:vertAnchor="text" w:horzAnchor="margin" w:tblpXSpec="center" w:tblpY="9533"/>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1"/>
      </w:tblGrid>
      <w:tr w:rsidR="00F54CA9" w:rsidRPr="00446434" w:rsidTr="00F54CA9">
        <w:trPr>
          <w:trHeight w:val="121"/>
        </w:trPr>
        <w:tc>
          <w:tcPr>
            <w:tcW w:w="9011" w:type="dxa"/>
            <w:tcBorders>
              <w:top w:val="single" w:sz="4" w:space="0" w:color="auto"/>
              <w:left w:val="nil"/>
              <w:bottom w:val="single" w:sz="4" w:space="0" w:color="auto"/>
              <w:right w:val="nil"/>
            </w:tcBorders>
            <w:vAlign w:val="center"/>
          </w:tcPr>
          <w:p w:rsidR="00F54CA9" w:rsidRPr="00446434" w:rsidRDefault="00F54CA9" w:rsidP="00F54CA9">
            <w:pPr>
              <w:adjustRightInd w:val="0"/>
              <w:snapToGrid w:val="0"/>
              <w:spacing w:line="460" w:lineRule="exact"/>
              <w:ind w:leftChars="100" w:left="1050" w:hangingChars="300" w:hanging="840"/>
              <w:rPr>
                <w:rFonts w:eastAsia="方正仿宋_GBK" w:hint="eastAsia"/>
                <w:sz w:val="28"/>
                <w:szCs w:val="28"/>
              </w:rPr>
            </w:pPr>
            <w:bookmarkStart w:id="0" w:name="_GoBack"/>
            <w:bookmarkEnd w:id="0"/>
            <w:r w:rsidRPr="00446434">
              <w:rPr>
                <w:rFonts w:eastAsia="方正仿宋_GBK"/>
                <w:sz w:val="28"/>
                <w:szCs w:val="28"/>
              </w:rPr>
              <w:t>抄送：市生态环境保护综合行政执法支队，</w:t>
            </w:r>
            <w:r w:rsidRPr="00446434">
              <w:rPr>
                <w:rFonts w:eastAsia="方正仿宋_GBK" w:hint="eastAsia"/>
                <w:sz w:val="28"/>
                <w:szCs w:val="28"/>
              </w:rPr>
              <w:t>歙县</w:t>
            </w:r>
            <w:r w:rsidRPr="00446434">
              <w:rPr>
                <w:rFonts w:eastAsia="方正仿宋_GBK"/>
                <w:sz w:val="28"/>
                <w:szCs w:val="28"/>
              </w:rPr>
              <w:t>生态环境分局，安徽</w:t>
            </w:r>
            <w:r w:rsidRPr="00446434">
              <w:rPr>
                <w:rFonts w:eastAsia="方正仿宋_GBK" w:hint="eastAsia"/>
                <w:sz w:val="28"/>
                <w:szCs w:val="28"/>
              </w:rPr>
              <w:t>环境科技研究院</w:t>
            </w:r>
            <w:r w:rsidRPr="00446434">
              <w:rPr>
                <w:rFonts w:eastAsia="方正仿宋_GBK"/>
                <w:sz w:val="28"/>
                <w:szCs w:val="28"/>
              </w:rPr>
              <w:t>有限公司</w:t>
            </w:r>
            <w:r>
              <w:rPr>
                <w:rFonts w:eastAsia="方正仿宋_GBK" w:hint="eastAsia"/>
                <w:sz w:val="28"/>
                <w:szCs w:val="28"/>
              </w:rPr>
              <w:t>。</w:t>
            </w:r>
          </w:p>
        </w:tc>
      </w:tr>
      <w:tr w:rsidR="00F54CA9" w:rsidRPr="00446434" w:rsidTr="00F54CA9">
        <w:trPr>
          <w:trHeight w:val="552"/>
        </w:trPr>
        <w:tc>
          <w:tcPr>
            <w:tcW w:w="9011" w:type="dxa"/>
            <w:tcBorders>
              <w:top w:val="single" w:sz="4" w:space="0" w:color="auto"/>
              <w:left w:val="nil"/>
              <w:bottom w:val="single" w:sz="4" w:space="0" w:color="auto"/>
              <w:right w:val="nil"/>
            </w:tcBorders>
            <w:vAlign w:val="center"/>
          </w:tcPr>
          <w:p w:rsidR="00F54CA9" w:rsidRPr="00446434" w:rsidRDefault="00F54CA9" w:rsidP="00F54CA9">
            <w:pPr>
              <w:adjustRightInd w:val="0"/>
              <w:snapToGrid w:val="0"/>
              <w:spacing w:line="460" w:lineRule="exact"/>
              <w:ind w:firstLineChars="50" w:firstLine="140"/>
              <w:rPr>
                <w:rFonts w:eastAsia="方正仿宋_GBK"/>
                <w:sz w:val="28"/>
                <w:szCs w:val="28"/>
              </w:rPr>
            </w:pPr>
            <w:r w:rsidRPr="00446434">
              <w:rPr>
                <w:rFonts w:eastAsia="方正仿宋_GBK"/>
                <w:sz w:val="28"/>
                <w:szCs w:val="28"/>
              </w:rPr>
              <w:t>黄山市生态环境局</w:t>
            </w:r>
            <w:r w:rsidRPr="00446434">
              <w:rPr>
                <w:rFonts w:eastAsia="方正仿宋_GBK"/>
                <w:sz w:val="28"/>
                <w:szCs w:val="28"/>
              </w:rPr>
              <w:t xml:space="preserve">                          202</w:t>
            </w:r>
            <w:r w:rsidRPr="00446434">
              <w:rPr>
                <w:rFonts w:eastAsia="方正仿宋_GBK" w:hint="eastAsia"/>
                <w:sz w:val="28"/>
                <w:szCs w:val="28"/>
              </w:rPr>
              <w:t>3</w:t>
            </w:r>
            <w:r w:rsidRPr="00446434">
              <w:rPr>
                <w:rFonts w:eastAsia="方正仿宋_GBK"/>
                <w:sz w:val="28"/>
                <w:szCs w:val="28"/>
              </w:rPr>
              <w:t>年</w:t>
            </w:r>
            <w:r w:rsidRPr="00446434">
              <w:rPr>
                <w:rFonts w:eastAsia="方正仿宋_GBK"/>
                <w:sz w:val="28"/>
                <w:szCs w:val="28"/>
                <w:lang w:val="en"/>
              </w:rPr>
              <w:t>3</w:t>
            </w:r>
            <w:r w:rsidRPr="00446434">
              <w:rPr>
                <w:rFonts w:eastAsia="方正仿宋_GBK"/>
                <w:sz w:val="28"/>
                <w:szCs w:val="28"/>
              </w:rPr>
              <w:t>月</w:t>
            </w:r>
            <w:r w:rsidRPr="00446434">
              <w:rPr>
                <w:rFonts w:eastAsia="方正仿宋_GBK"/>
                <w:sz w:val="28"/>
                <w:szCs w:val="28"/>
                <w:lang w:val="en"/>
              </w:rPr>
              <w:t>1</w:t>
            </w:r>
            <w:r w:rsidRPr="00446434">
              <w:rPr>
                <w:rFonts w:eastAsia="方正仿宋_GBK" w:hint="eastAsia"/>
                <w:sz w:val="28"/>
                <w:szCs w:val="28"/>
              </w:rPr>
              <w:t>5</w:t>
            </w:r>
            <w:r w:rsidRPr="00446434">
              <w:rPr>
                <w:rFonts w:eastAsia="方正仿宋_GBK"/>
                <w:sz w:val="28"/>
                <w:szCs w:val="28"/>
              </w:rPr>
              <w:t>日</w:t>
            </w:r>
            <w:r>
              <w:rPr>
                <w:rFonts w:eastAsia="方正仿宋_GBK" w:hint="eastAsia"/>
                <w:sz w:val="28"/>
                <w:szCs w:val="28"/>
              </w:rPr>
              <w:t>印</w:t>
            </w:r>
            <w:r w:rsidRPr="00446434">
              <w:rPr>
                <w:rFonts w:eastAsia="方正仿宋_GBK"/>
                <w:sz w:val="28"/>
                <w:szCs w:val="28"/>
              </w:rPr>
              <w:t>发</w:t>
            </w:r>
          </w:p>
        </w:tc>
      </w:tr>
    </w:tbl>
    <w:p w:rsidR="00F54CA9" w:rsidRPr="00F54CA9" w:rsidRDefault="00F54CA9" w:rsidP="00F54CA9">
      <w:pPr>
        <w:pStyle w:val="a4"/>
        <w:spacing w:before="312"/>
      </w:pPr>
    </w:p>
    <w:sectPr w:rsidR="00F54CA9" w:rsidRPr="00F54CA9" w:rsidSect="00F54CA9">
      <w:footerReference w:type="even" r:id="rId9"/>
      <w:footerReference w:type="default" r:id="rId10"/>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8A" w:rsidRDefault="0024798A">
      <w:r>
        <w:separator/>
      </w:r>
    </w:p>
  </w:endnote>
  <w:endnote w:type="continuationSeparator" w:id="0">
    <w:p w:rsidR="0024798A" w:rsidRDefault="0024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charset w:val="86"/>
    <w:family w:val="auto"/>
    <w:pitch w:val="default"/>
    <w:sig w:usb0="900002AF" w:usb1="01D77CFB"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CB0" w:rsidRDefault="00A450A7">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54CA9" w:rsidRPr="00F54CA9">
      <w:rPr>
        <w:rFonts w:ascii="宋体" w:hAnsi="宋体"/>
        <w:noProof/>
        <w:sz w:val="28"/>
        <w:szCs w:val="28"/>
        <w:lang w:val="zh-CN"/>
      </w:rPr>
      <w:t>-</w:t>
    </w:r>
    <w:r w:rsidR="00F54CA9">
      <w:rPr>
        <w:rFonts w:ascii="宋体" w:hAnsi="宋体"/>
        <w:noProof/>
        <w:sz w:val="28"/>
        <w:szCs w:val="28"/>
      </w:rPr>
      <w:t xml:space="preserve"> 4 -</w:t>
    </w:r>
    <w:r>
      <w:rPr>
        <w:rFonts w:ascii="宋体" w:hAnsi="宋体"/>
        <w:sz w:val="28"/>
        <w:szCs w:val="28"/>
      </w:rPr>
      <w:fldChar w:fldCharType="end"/>
    </w:r>
  </w:p>
  <w:p w:rsidR="00EA5CB0" w:rsidRDefault="00EA5CB0">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CB0" w:rsidRDefault="00A450A7">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54CA9" w:rsidRPr="00F54CA9">
      <w:rPr>
        <w:rFonts w:ascii="宋体" w:hAnsi="宋体"/>
        <w:noProof/>
        <w:sz w:val="28"/>
        <w:szCs w:val="28"/>
        <w:lang w:val="zh-CN"/>
      </w:rPr>
      <w:t>-</w:t>
    </w:r>
    <w:r w:rsidR="00F54CA9">
      <w:rPr>
        <w:rFonts w:ascii="宋体" w:hAnsi="宋体"/>
        <w:noProof/>
        <w:sz w:val="28"/>
        <w:szCs w:val="28"/>
      </w:rPr>
      <w:t xml:space="preserve"> 3 -</w:t>
    </w:r>
    <w:r>
      <w:rPr>
        <w:rFonts w:ascii="宋体" w:hAnsi="宋体"/>
        <w:sz w:val="28"/>
        <w:szCs w:val="28"/>
      </w:rPr>
      <w:fldChar w:fldCharType="end"/>
    </w:r>
  </w:p>
  <w:p w:rsidR="00EA5CB0" w:rsidRDefault="00EA5CB0">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8A" w:rsidRDefault="0024798A">
      <w:r>
        <w:separator/>
      </w:r>
    </w:p>
  </w:footnote>
  <w:footnote w:type="continuationSeparator" w:id="0">
    <w:p w:rsidR="0024798A" w:rsidRDefault="00247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4BA363D4"/>
    <w:multiLevelType w:val="singleLevel"/>
    <w:tmpl w:val="4BA363D4"/>
    <w:lvl w:ilvl="0">
      <w:start w:val="1"/>
      <w:numFmt w:val="chineseCounting"/>
      <w:suff w:val="nothing"/>
      <w:lvlText w:val="（%1）"/>
      <w:lvlJc w:val="left"/>
      <w:rPr>
        <w:rFonts w:hint="eastAsia"/>
      </w:rPr>
    </w:lvl>
  </w:abstractNum>
  <w:abstractNum w:abstractNumId="2">
    <w:nsid w:val="79CA8929"/>
    <w:multiLevelType w:val="singleLevel"/>
    <w:tmpl w:val="79CA8929"/>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MTc1ZWE1YTJkMmQxMzg4NGM1ZmQ3YWNlNzVlOWM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9F4"/>
    <w:rsid w:val="00102A1F"/>
    <w:rsid w:val="00103764"/>
    <w:rsid w:val="001040B0"/>
    <w:rsid w:val="00105656"/>
    <w:rsid w:val="00106C9C"/>
    <w:rsid w:val="001074C4"/>
    <w:rsid w:val="00110DBC"/>
    <w:rsid w:val="00111E66"/>
    <w:rsid w:val="00112DAC"/>
    <w:rsid w:val="001136DE"/>
    <w:rsid w:val="00114638"/>
    <w:rsid w:val="00122595"/>
    <w:rsid w:val="00123394"/>
    <w:rsid w:val="00124053"/>
    <w:rsid w:val="00124416"/>
    <w:rsid w:val="00125CD2"/>
    <w:rsid w:val="00130597"/>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574"/>
    <w:rsid w:val="001779AA"/>
    <w:rsid w:val="00183CCD"/>
    <w:rsid w:val="00185EA7"/>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4798A"/>
    <w:rsid w:val="0025127B"/>
    <w:rsid w:val="00254183"/>
    <w:rsid w:val="00257402"/>
    <w:rsid w:val="0025741D"/>
    <w:rsid w:val="0026131C"/>
    <w:rsid w:val="002631BD"/>
    <w:rsid w:val="002631C5"/>
    <w:rsid w:val="00264AAB"/>
    <w:rsid w:val="0026502A"/>
    <w:rsid w:val="00265F8D"/>
    <w:rsid w:val="00271532"/>
    <w:rsid w:val="00274E06"/>
    <w:rsid w:val="002762AF"/>
    <w:rsid w:val="002764FD"/>
    <w:rsid w:val="00276992"/>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6E79"/>
    <w:rsid w:val="002C1F12"/>
    <w:rsid w:val="002C3587"/>
    <w:rsid w:val="002C47B6"/>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09D4"/>
    <w:rsid w:val="00322B59"/>
    <w:rsid w:val="00324D73"/>
    <w:rsid w:val="00326CF7"/>
    <w:rsid w:val="0033724E"/>
    <w:rsid w:val="0033759C"/>
    <w:rsid w:val="00340145"/>
    <w:rsid w:val="00340E36"/>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14D7"/>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434"/>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2D5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17B1"/>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95AD1"/>
    <w:rsid w:val="005A0113"/>
    <w:rsid w:val="005A4835"/>
    <w:rsid w:val="005A6B02"/>
    <w:rsid w:val="005B2115"/>
    <w:rsid w:val="005B4863"/>
    <w:rsid w:val="005B4AE2"/>
    <w:rsid w:val="005B6963"/>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67F0A"/>
    <w:rsid w:val="00673F1F"/>
    <w:rsid w:val="00677C8E"/>
    <w:rsid w:val="00677CE7"/>
    <w:rsid w:val="006812C5"/>
    <w:rsid w:val="00683A70"/>
    <w:rsid w:val="00690288"/>
    <w:rsid w:val="0069033E"/>
    <w:rsid w:val="00690BDB"/>
    <w:rsid w:val="0069331D"/>
    <w:rsid w:val="00693444"/>
    <w:rsid w:val="0069366E"/>
    <w:rsid w:val="00693DBC"/>
    <w:rsid w:val="006A3C1B"/>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2E2"/>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1683A"/>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11BE"/>
    <w:rsid w:val="007B293B"/>
    <w:rsid w:val="007B38C2"/>
    <w:rsid w:val="007B425A"/>
    <w:rsid w:val="007B52E9"/>
    <w:rsid w:val="007B54F7"/>
    <w:rsid w:val="007C1C01"/>
    <w:rsid w:val="007C1E6F"/>
    <w:rsid w:val="007C276D"/>
    <w:rsid w:val="007C6865"/>
    <w:rsid w:val="007C6DB5"/>
    <w:rsid w:val="007C6DFD"/>
    <w:rsid w:val="007C70EA"/>
    <w:rsid w:val="007C7C68"/>
    <w:rsid w:val="007D53B4"/>
    <w:rsid w:val="007D55AD"/>
    <w:rsid w:val="007D611D"/>
    <w:rsid w:val="007D703F"/>
    <w:rsid w:val="007D78D3"/>
    <w:rsid w:val="007E0B32"/>
    <w:rsid w:val="007E387C"/>
    <w:rsid w:val="007F17A9"/>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616"/>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3494"/>
    <w:rsid w:val="00974590"/>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5D2D"/>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0A7"/>
    <w:rsid w:val="00A4531E"/>
    <w:rsid w:val="00A454CE"/>
    <w:rsid w:val="00A4634C"/>
    <w:rsid w:val="00A46418"/>
    <w:rsid w:val="00A47612"/>
    <w:rsid w:val="00A4785F"/>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1273"/>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4C81"/>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0B2F"/>
    <w:rsid w:val="00C513D6"/>
    <w:rsid w:val="00C53DB3"/>
    <w:rsid w:val="00C545D3"/>
    <w:rsid w:val="00C558A6"/>
    <w:rsid w:val="00C56FFB"/>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0AFA"/>
    <w:rsid w:val="00CA1517"/>
    <w:rsid w:val="00CA15B8"/>
    <w:rsid w:val="00CA16F9"/>
    <w:rsid w:val="00CA1CB7"/>
    <w:rsid w:val="00CA2C50"/>
    <w:rsid w:val="00CA2D83"/>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E1C37"/>
    <w:rsid w:val="00CE1C5C"/>
    <w:rsid w:val="00CE3B51"/>
    <w:rsid w:val="00CE5E63"/>
    <w:rsid w:val="00CF1F13"/>
    <w:rsid w:val="00CF2B66"/>
    <w:rsid w:val="00CF381D"/>
    <w:rsid w:val="00CF695F"/>
    <w:rsid w:val="00CF78B9"/>
    <w:rsid w:val="00D0252E"/>
    <w:rsid w:val="00D02E35"/>
    <w:rsid w:val="00D100B8"/>
    <w:rsid w:val="00D105FA"/>
    <w:rsid w:val="00D11378"/>
    <w:rsid w:val="00D119F8"/>
    <w:rsid w:val="00D23DD1"/>
    <w:rsid w:val="00D245F3"/>
    <w:rsid w:val="00D2554F"/>
    <w:rsid w:val="00D30C59"/>
    <w:rsid w:val="00D32047"/>
    <w:rsid w:val="00D33040"/>
    <w:rsid w:val="00D33EDB"/>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3AF1"/>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2198"/>
    <w:rsid w:val="00DD2E8F"/>
    <w:rsid w:val="00DD365F"/>
    <w:rsid w:val="00DD39B8"/>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11FC"/>
    <w:rsid w:val="00E43B07"/>
    <w:rsid w:val="00E461F8"/>
    <w:rsid w:val="00E51D71"/>
    <w:rsid w:val="00E52156"/>
    <w:rsid w:val="00E54241"/>
    <w:rsid w:val="00E55835"/>
    <w:rsid w:val="00E56CF1"/>
    <w:rsid w:val="00E57299"/>
    <w:rsid w:val="00E73740"/>
    <w:rsid w:val="00E74739"/>
    <w:rsid w:val="00E74CD3"/>
    <w:rsid w:val="00E75614"/>
    <w:rsid w:val="00E76F7A"/>
    <w:rsid w:val="00E82EB8"/>
    <w:rsid w:val="00E8525A"/>
    <w:rsid w:val="00E85C7C"/>
    <w:rsid w:val="00E87520"/>
    <w:rsid w:val="00E912F6"/>
    <w:rsid w:val="00EA5467"/>
    <w:rsid w:val="00EA5CB0"/>
    <w:rsid w:val="00EB1C30"/>
    <w:rsid w:val="00EB229C"/>
    <w:rsid w:val="00EB314D"/>
    <w:rsid w:val="00EB5AFE"/>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4CA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C1176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0012BC"/>
    <w:rsid w:val="496B110B"/>
    <w:rsid w:val="4A0B01F8"/>
    <w:rsid w:val="4A2B33FF"/>
    <w:rsid w:val="4A4C2CEB"/>
    <w:rsid w:val="4A9B5BC6"/>
    <w:rsid w:val="4C916B1C"/>
    <w:rsid w:val="4DF96CE5"/>
    <w:rsid w:val="4E253C8D"/>
    <w:rsid w:val="4FB07550"/>
    <w:rsid w:val="502D711A"/>
    <w:rsid w:val="50D44D05"/>
    <w:rsid w:val="512027DB"/>
    <w:rsid w:val="51872972"/>
    <w:rsid w:val="524135D4"/>
    <w:rsid w:val="527B538F"/>
    <w:rsid w:val="52EF30F1"/>
    <w:rsid w:val="5540344C"/>
    <w:rsid w:val="563F3971"/>
    <w:rsid w:val="57D04F5B"/>
    <w:rsid w:val="58D72319"/>
    <w:rsid w:val="590574F5"/>
    <w:rsid w:val="598A738C"/>
    <w:rsid w:val="5B48305A"/>
    <w:rsid w:val="5C875E04"/>
    <w:rsid w:val="5CD904EA"/>
    <w:rsid w:val="5D810F9D"/>
    <w:rsid w:val="5E270513"/>
    <w:rsid w:val="5E2F11F8"/>
    <w:rsid w:val="5E710B1A"/>
    <w:rsid w:val="5F322057"/>
    <w:rsid w:val="5F673701"/>
    <w:rsid w:val="62020179"/>
    <w:rsid w:val="63660324"/>
    <w:rsid w:val="64874BF3"/>
    <w:rsid w:val="65927696"/>
    <w:rsid w:val="65934E8D"/>
    <w:rsid w:val="65953340"/>
    <w:rsid w:val="66091638"/>
    <w:rsid w:val="66C11F13"/>
    <w:rsid w:val="66FE4F15"/>
    <w:rsid w:val="678F5E1A"/>
    <w:rsid w:val="67915D89"/>
    <w:rsid w:val="688E4077"/>
    <w:rsid w:val="68D14632"/>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uiPriority="99"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uiPriority w:val="99"/>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uiPriority="99"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uiPriority w:val="99"/>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B7B18-9C0D-4E53-9302-0F3E0723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217</Words>
  <Characters>1238</Characters>
  <Application>Microsoft Office Word</Application>
  <DocSecurity>0</DocSecurity>
  <Lines>10</Lines>
  <Paragraphs>2</Paragraphs>
  <ScaleCrop>false</ScaleCrop>
  <Company>MC SYSTEM</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4</cp:revision>
  <cp:lastPrinted>2023-03-08T12:59:00Z</cp:lastPrinted>
  <dcterms:created xsi:type="dcterms:W3CDTF">2023-03-15T07:43:00Z</dcterms:created>
  <dcterms:modified xsi:type="dcterms:W3CDTF">2023-03-15T07:48:00Z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commondata">
    <vt:lpwstr>eyJoZGlkIjoiY2MxN2ZmNGVkMmY3NTJmYjljYmIyMWM4M2QzNjQyMGQifQ==</vt:lpwstr>
  </property>
  <property fmtid="{D5CDD505-2E9C-101B-9397-08002B2CF9AE}" pid="4" name="ICV">
    <vt:lpwstr>7DD86AEB74504128944FAE67EE15294E</vt:lpwstr>
  </property>
</Properties>
</file>