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补贴标准</w:t>
      </w: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</w:p>
    <w:tbl>
      <w:tblPr>
        <w:tblStyle w:val="4"/>
        <w:tblpPr w:leftFromText="180" w:rightFromText="180" w:vertAnchor="text" w:horzAnchor="page" w:tblpX="1817" w:tblpY="3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500"/>
        <w:gridCol w:w="2970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机械类型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机械分级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参考特征参数(功率P)</w:t>
            </w:r>
          </w:p>
        </w:tc>
        <w:tc>
          <w:tcPr>
            <w:tcW w:w="2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补贴金额（万元/台）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叉车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微型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P＜37kW</w:t>
            </w:r>
          </w:p>
        </w:tc>
        <w:tc>
          <w:tcPr>
            <w:tcW w:w="2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小型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37≤P＜75kW</w:t>
            </w:r>
          </w:p>
        </w:tc>
        <w:tc>
          <w:tcPr>
            <w:tcW w:w="2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中型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75≤P＜130kW</w:t>
            </w:r>
          </w:p>
        </w:tc>
        <w:tc>
          <w:tcPr>
            <w:tcW w:w="2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大型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P≥130kW</w:t>
            </w:r>
          </w:p>
        </w:tc>
        <w:tc>
          <w:tcPr>
            <w:tcW w:w="2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挖掘机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微型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P≤30kW</w:t>
            </w:r>
          </w:p>
        </w:tc>
        <w:tc>
          <w:tcPr>
            <w:tcW w:w="2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小型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30＜P≤75kW</w:t>
            </w:r>
          </w:p>
        </w:tc>
        <w:tc>
          <w:tcPr>
            <w:tcW w:w="2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中型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75＜P≤150kW</w:t>
            </w:r>
          </w:p>
        </w:tc>
        <w:tc>
          <w:tcPr>
            <w:tcW w:w="2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大型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P＞150kW</w:t>
            </w:r>
          </w:p>
        </w:tc>
        <w:tc>
          <w:tcPr>
            <w:tcW w:w="2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装载机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微型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P≤50kW</w:t>
            </w:r>
          </w:p>
        </w:tc>
        <w:tc>
          <w:tcPr>
            <w:tcW w:w="2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小型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50＜P≤90kW</w:t>
            </w:r>
          </w:p>
        </w:tc>
        <w:tc>
          <w:tcPr>
            <w:tcW w:w="2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中型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90＜P≤150kW</w:t>
            </w:r>
          </w:p>
        </w:tc>
        <w:tc>
          <w:tcPr>
            <w:tcW w:w="2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大型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P＞150kW</w:t>
            </w:r>
          </w:p>
        </w:tc>
        <w:tc>
          <w:tcPr>
            <w:tcW w:w="2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1.7</w:t>
            </w:r>
          </w:p>
        </w:tc>
      </w:tr>
    </w:tbl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560" w:lineRule="exact"/>
        <w:ind w:firstLine="0" w:firstLineChars="0"/>
        <w:jc w:val="both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附件2</w:t>
      </w: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淘汰更新流程图</w: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-808355</wp:posOffset>
            </wp:positionH>
            <wp:positionV relativeFrom="paragraph">
              <wp:posOffset>424180</wp:posOffset>
            </wp:positionV>
            <wp:extent cx="6858635" cy="6538595"/>
            <wp:effectExtent l="0" t="0" r="18415" b="14605"/>
            <wp:wrapSquare wrapText="bothSides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635" cy="653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560" w:lineRule="exact"/>
        <w:ind w:firstLine="0" w:firstLineChars="0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560" w:lineRule="exact"/>
        <w:ind w:firstLine="0" w:firstLineChars="0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560" w:lineRule="exact"/>
        <w:ind w:firstLine="0" w:firstLineChars="0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黄山市老旧非道路移动机械提前淘汰更新补贴资金申请表</w:t>
      </w:r>
    </w:p>
    <w:tbl>
      <w:tblPr>
        <w:tblStyle w:val="4"/>
        <w:tblW w:w="8966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98"/>
        <w:gridCol w:w="1550"/>
        <w:gridCol w:w="416"/>
        <w:gridCol w:w="331"/>
        <w:gridCol w:w="391"/>
        <w:gridCol w:w="1032"/>
        <w:gridCol w:w="1478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83" w:type="dxa"/>
            <w:vMerge w:val="restart"/>
            <w:noWrap w:val="0"/>
            <w:textDirection w:val="tbLr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机械所有人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35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机械主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姓名/单位名称</w:t>
            </w:r>
          </w:p>
        </w:tc>
        <w:tc>
          <w:tcPr>
            <w:tcW w:w="480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身份证/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统一社会信用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代码</w:t>
            </w:r>
          </w:p>
        </w:tc>
        <w:tc>
          <w:tcPr>
            <w:tcW w:w="18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38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办理类型</w:t>
            </w:r>
          </w:p>
        </w:tc>
        <w:tc>
          <w:tcPr>
            <w:tcW w:w="38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□本人办理    □委托人办理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是否附委托书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经办人电话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开户银行名称</w:t>
            </w:r>
          </w:p>
        </w:tc>
        <w:tc>
          <w:tcPr>
            <w:tcW w:w="683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8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（全称）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开户银行账号</w:t>
            </w:r>
          </w:p>
        </w:tc>
        <w:tc>
          <w:tcPr>
            <w:tcW w:w="683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83" w:type="dxa"/>
            <w:vMerge w:val="restart"/>
            <w:noWrap w:val="0"/>
            <w:textDirection w:val="tbLr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报废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机械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信息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机械号牌编码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机械编码登记日期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机械类型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机械型号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机械识别代码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发动机号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发动机型号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出厂日期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/购买日期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排放阶段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功率（kW）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淘汰方式</w:t>
            </w:r>
          </w:p>
        </w:tc>
        <w:tc>
          <w:tcPr>
            <w:tcW w:w="683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机械报废拆解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申请补贴金额</w:t>
            </w:r>
          </w:p>
        </w:tc>
        <w:tc>
          <w:tcPr>
            <w:tcW w:w="683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人民币：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元整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（大写）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   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896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本人承诺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以上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所填内容真实有效，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自愿提前淘汰该非道路移动机械，该非道路移动机械确系本人（单位）所有，合法取得，不存在所有权纠纷，如不属实，愿承担一切法律责任。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申领人: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8966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区县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生态环境部门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初审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意见: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经审核，该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机械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属于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2025年5月30日之前在我市申报编码登记的，装配有柴油机，排放阶段为（国I、国II）的（叉车、挖掘机、装载机）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，同意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奖补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资金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区县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生态环境部门(盖章)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920" w:firstLineChars="8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8966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市级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生态环境部门审核意见: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经审核，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该机械申请材料齐全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，同意按规定给予奖补。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30" w:firstLineChars="2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生态环境部门(盖章)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</w:trPr>
        <w:tc>
          <w:tcPr>
            <w:tcW w:w="8966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市级财政部门审核意见：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经审核，该机械申请补贴资金无误，同意按规定给予奖补。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20" w:firstLineChars="2200"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 财政部门（盖章）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spacing w:val="0"/>
          <w:kern w:val="0"/>
          <w:sz w:val="40"/>
          <w:szCs w:val="40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spacing w:val="0"/>
          <w:kern w:val="0"/>
          <w:sz w:val="40"/>
          <w:szCs w:val="40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附件</w:t>
      </w:r>
      <w:r>
        <w:rPr>
          <w:rFonts w:hint="eastAsia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spacing w:val="0"/>
          <w:kern w:val="0"/>
          <w:sz w:val="40"/>
          <w:szCs w:val="40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_GBK" w:cs="Times New Roman"/>
          <w:b w:val="0"/>
          <w:bCs w:val="0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spacing w:val="0"/>
          <w:kern w:val="2"/>
          <w:sz w:val="40"/>
          <w:szCs w:val="40"/>
          <w:u w:val="none"/>
          <w:shd w:val="clear" w:color="auto" w:fill="FFFFFF"/>
          <w:lang w:val="en-US" w:eastAsia="zh-CN" w:bidi="ar-SA"/>
        </w:rPr>
        <w:t>黄山市报废回收拆解资质企业名单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 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5"/>
        <w:gridCol w:w="2844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  <w:t>黄山市物资再生利用有限责任公司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  <w:t>安徽省黄山市屯溪区蓬莱路26号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  <w:t>0559-2545701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  <w:shd w:val="clear" w:color="auto" w:fill="FFFFFF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附件</w:t>
      </w:r>
      <w:r>
        <w:rPr>
          <w:rFonts w:hint="eastAsia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非道路移动机械报废回收证明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报废回收企业名称：                                                       证明开具日期：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1710"/>
        <w:gridCol w:w="3060"/>
        <w:gridCol w:w="1710"/>
        <w:gridCol w:w="319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机主名称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机主身份证号码/代码证号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机主联系电话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机主地址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机械类型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功率（kW）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机械品牌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机械型号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机械识别代码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机械发动机编号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动力类别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机械生产日期（或购买日期）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机械编码登记日期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编码登记号码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机械排放阶段（国I、国II）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711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报废确认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机主（单位）签名：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年   月   日</w:t>
            </w:r>
          </w:p>
        </w:tc>
        <w:tc>
          <w:tcPr>
            <w:tcW w:w="703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报废回收企业（盖章）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720" w:firstLineChars="300"/>
              <w:jc w:val="both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280" w:firstLineChars="2200"/>
              <w:jc w:val="both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15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说明：本表一式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份，机主、报废回收企业各1份，用于申领补贴资金1份。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  <w:shd w:val="clear" w:color="auto" w:fill="FFFFFF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附件</w:t>
      </w:r>
      <w:r>
        <w:rPr>
          <w:rFonts w:hint="eastAsia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生态环境部门咨询受理电话</w:t>
      </w:r>
    </w:p>
    <w:tbl>
      <w:tblPr>
        <w:tblStyle w:val="4"/>
        <w:tblpPr w:leftFromText="180" w:rightFromText="180" w:vertAnchor="text" w:horzAnchor="page" w:tblpX="1938" w:tblpY="577"/>
        <w:tblOverlap w:val="never"/>
        <w:tblW w:w="13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805"/>
        <w:gridCol w:w="6600"/>
        <w:gridCol w:w="1980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  <w:t>区县</w:t>
            </w:r>
          </w:p>
        </w:tc>
        <w:tc>
          <w:tcPr>
            <w:tcW w:w="2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6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  <w:t>咨询电话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屯溪区</w:t>
            </w:r>
          </w:p>
        </w:tc>
        <w:tc>
          <w:tcPr>
            <w:tcW w:w="2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屯溪区生态环境分局</w:t>
            </w:r>
          </w:p>
        </w:tc>
        <w:tc>
          <w:tcPr>
            <w:tcW w:w="6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屯溪区兴昱路7号西裙楼108室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 xml:space="preserve">0559-2521090                                   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徽州区</w:t>
            </w:r>
          </w:p>
        </w:tc>
        <w:tc>
          <w:tcPr>
            <w:tcW w:w="2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徽州区生态环境分局</w:t>
            </w:r>
          </w:p>
        </w:tc>
        <w:tc>
          <w:tcPr>
            <w:tcW w:w="6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徽州区文峰路45号2楼水气科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0559-3585515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黄山区</w:t>
            </w:r>
          </w:p>
        </w:tc>
        <w:tc>
          <w:tcPr>
            <w:tcW w:w="2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黄山区生态环境分局</w:t>
            </w:r>
          </w:p>
        </w:tc>
        <w:tc>
          <w:tcPr>
            <w:tcW w:w="6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黄山区翡翠西路综合办公区5号楼604室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0559-8509641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高新区</w:t>
            </w:r>
          </w:p>
        </w:tc>
        <w:tc>
          <w:tcPr>
            <w:tcW w:w="2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高新区安监环保局</w:t>
            </w:r>
          </w:p>
        </w:tc>
        <w:tc>
          <w:tcPr>
            <w:tcW w:w="6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高新区梅林大道50号附楼304办公室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0559-2552071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歙县</w:t>
            </w:r>
            <w:bookmarkStart w:id="0" w:name="_GoBack"/>
            <w:bookmarkEnd w:id="0"/>
          </w:p>
        </w:tc>
        <w:tc>
          <w:tcPr>
            <w:tcW w:w="2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歙县生态环境分局</w:t>
            </w:r>
          </w:p>
        </w:tc>
        <w:tc>
          <w:tcPr>
            <w:tcW w:w="6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歙县徽城镇紫霞路71号二楼生态环境保护综合行政执法大队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0559-6510552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休宁县</w:t>
            </w:r>
          </w:p>
        </w:tc>
        <w:tc>
          <w:tcPr>
            <w:tcW w:w="2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休宁县生态环境分局</w:t>
            </w:r>
          </w:p>
        </w:tc>
        <w:tc>
          <w:tcPr>
            <w:tcW w:w="6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休宁县政府大楼7楼711办公室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0559-7517423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黟县</w:t>
            </w:r>
          </w:p>
        </w:tc>
        <w:tc>
          <w:tcPr>
            <w:tcW w:w="2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黟县生态环境分局</w:t>
            </w:r>
          </w:p>
        </w:tc>
        <w:tc>
          <w:tcPr>
            <w:tcW w:w="6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黟县碧阳镇翼然中路120号1楼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0559-5526297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祁门县</w:t>
            </w:r>
          </w:p>
        </w:tc>
        <w:tc>
          <w:tcPr>
            <w:tcW w:w="2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祁门县生态环境分局</w:t>
            </w:r>
          </w:p>
        </w:tc>
        <w:tc>
          <w:tcPr>
            <w:tcW w:w="6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祁门县过境公路19号旁5楼污染防治股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0559-4506892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市本级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黄山市生态环境局</w:t>
            </w:r>
          </w:p>
        </w:tc>
        <w:tc>
          <w:tcPr>
            <w:tcW w:w="6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屯溪区阳湖镇花山路3号4楼机动车尾气办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0559-2320233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  <w:shd w:val="clear" w:color="auto" w:fill="FFFFFF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4"/>
                              <w:szCs w:val="40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4"/>
                              <w:szCs w:val="40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4"/>
                              <w:szCs w:val="40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4"/>
                              <w:szCs w:val="40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4"/>
                              <w:szCs w:val="40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4"/>
                              <w:szCs w:val="40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default" w:ascii="Times New Roman" w:hAnsi="Times New Roman" w:eastAsia="宋体" w:cs="Times New Roman"/>
                        <w:kern w:val="2"/>
                        <w:sz w:val="24"/>
                        <w:szCs w:val="40"/>
                        <w:lang w:val="en-US" w:eastAsia="zh-CN" w:bidi="ar-SA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4"/>
                        <w:szCs w:val="40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4"/>
                        <w:szCs w:val="40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4"/>
                        <w:szCs w:val="40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4"/>
                        <w:szCs w:val="40"/>
                        <w:lang w:val="en-US" w:eastAsia="zh-CN" w:bidi="ar-SA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4"/>
                        <w:szCs w:val="40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OWJjMzdiODYzMjkyZjE3MzVhZTBkZGM3MzZiZjEifQ=="/>
  </w:docVars>
  <w:rsids>
    <w:rsidRoot w:val="00000000"/>
    <w:rsid w:val="34092FCD"/>
    <w:rsid w:val="3DDF17F7"/>
    <w:rsid w:val="4BD228EA"/>
    <w:rsid w:val="52FA507A"/>
    <w:rsid w:val="576AAC2C"/>
    <w:rsid w:val="5BDF6939"/>
    <w:rsid w:val="69D00697"/>
    <w:rsid w:val="6A64185B"/>
    <w:rsid w:val="765A9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841</Words>
  <Characters>938</Characters>
  <Lines>0</Lines>
  <Paragraphs>0</Paragraphs>
  <TotalTime>6</TotalTime>
  <ScaleCrop>false</ScaleCrop>
  <LinksUpToDate>false</LinksUpToDate>
  <CharactersWithSpaces>998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2023-03-10T17:01:00Z</dcterms:created>
  <dc:creator>admin</dc:creator>
  <cp:lastModifiedBy>wyk</cp:lastModifiedBy>
  <dcterms:modified xsi:type="dcterms:W3CDTF">2025-06-27T11:38:18Z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EB45DF84105B4FE69FC3CA8D72511FA6</vt:lpwstr>
  </property>
  <property fmtid="{D5CDD505-2E9C-101B-9397-08002B2CF9AE}" pid="4" name="KSOTemplateDocerSaveRecord">
    <vt:lpwstr>eyJoZGlkIjoiZDMwYTI3YWYxZjQwMjBjNTJiMzMwMzFiYTM5NDM1YjEiLCJ1c2VySWQiOiI2ODk4MDY0NzkifQ==</vt:lpwstr>
  </property>
</Properties>
</file>