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2C2B7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p>
    <w:p w14:paraId="28FC0AE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市生态环境局舆情监测服务</w:t>
      </w:r>
      <w:r>
        <w:rPr>
          <w:rFonts w:hint="eastAsia" w:ascii="Times New Roman" w:hAnsi="Times New Roman" w:eastAsia="方正小标宋_GBK" w:cs="Times New Roman"/>
          <w:sz w:val="44"/>
          <w:szCs w:val="44"/>
          <w:lang w:val="en-US" w:eastAsia="zh-CN"/>
        </w:rPr>
        <w:t>项目</w:t>
      </w:r>
      <w:r>
        <w:rPr>
          <w:rFonts w:hint="default" w:ascii="Times New Roman" w:hAnsi="Times New Roman" w:eastAsia="方正小标宋_GBK" w:cs="Times New Roman"/>
          <w:sz w:val="44"/>
          <w:szCs w:val="44"/>
        </w:rPr>
        <w:t>采购</w:t>
      </w:r>
      <w:r>
        <w:rPr>
          <w:rFonts w:hint="eastAsia" w:ascii="Times New Roman" w:hAnsi="Times New Roman" w:eastAsia="方正小标宋_GBK" w:cs="Times New Roman"/>
          <w:sz w:val="44"/>
          <w:szCs w:val="44"/>
          <w:lang w:val="en-US" w:eastAsia="zh-CN"/>
        </w:rPr>
        <w:t>需求</w:t>
      </w:r>
    </w:p>
    <w:p w14:paraId="490B8D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14:paraId="61EF3C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一、项目概况</w:t>
      </w:r>
    </w:p>
    <w:p w14:paraId="456E12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进一步增强网络风险防范防控意识和能力，确保第一时间获取生态环境领域网络舆情信息，及时发现传播源头，追踪传播内容，分析传播态势，研判传播风险，引导舆论方向，平复舆情危机，营造良好的舆论氛围。根据工作需要，开展舆情监测服务项目</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rPr>
        <w:t>。</w:t>
      </w:r>
    </w:p>
    <w:p w14:paraId="1FF30C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二、采购预算</w:t>
      </w:r>
    </w:p>
    <w:p w14:paraId="476933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项目</w:t>
      </w:r>
      <w:r>
        <w:rPr>
          <w:rFonts w:hint="eastAsia" w:ascii="Times New Roman" w:hAnsi="Times New Roman" w:eastAsia="仿宋_GB2312" w:cs="Times New Roman"/>
          <w:sz w:val="32"/>
          <w:szCs w:val="32"/>
          <w:lang w:val="en-US" w:eastAsia="zh-CN"/>
        </w:rPr>
        <w:t>预算5万元/年，项目</w:t>
      </w:r>
      <w:r>
        <w:rPr>
          <w:rFonts w:hint="eastAsia" w:ascii="Times New Roman" w:hAnsi="Times New Roman" w:eastAsia="仿宋_GB2312" w:cs="Times New Roman"/>
          <w:sz w:val="32"/>
          <w:szCs w:val="32"/>
        </w:rPr>
        <w:t>服务期限</w:t>
      </w: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rPr>
        <w:t>自合同签订之日起计算，</w:t>
      </w:r>
      <w:r>
        <w:rPr>
          <w:rFonts w:hint="default" w:ascii="Times New Roman" w:hAnsi="Times New Roman" w:eastAsia="仿宋_GB2312" w:cs="Times New Roman"/>
          <w:sz w:val="32"/>
          <w:szCs w:val="32"/>
        </w:rPr>
        <w:t>合同一年一签</w:t>
      </w:r>
      <w:r>
        <w:rPr>
          <w:rFonts w:hint="eastAsia" w:ascii="Times New Roman" w:hAnsi="Times New Roman" w:eastAsia="仿宋_GB2312" w:cs="Times New Roman"/>
          <w:sz w:val="32"/>
          <w:szCs w:val="32"/>
        </w:rPr>
        <w:t>，每年自合同签订之日起计算。服务期限内，第二年、第三年的合同金额按照第一年的成交金额签订</w:t>
      </w:r>
      <w:r>
        <w:rPr>
          <w:rFonts w:hint="default" w:ascii="Times New Roman" w:hAnsi="Times New Roman" w:eastAsia="仿宋_GB2312" w:cs="Times New Roman"/>
          <w:sz w:val="32"/>
          <w:szCs w:val="32"/>
        </w:rPr>
        <w:t>。</w:t>
      </w:r>
    </w:p>
    <w:p w14:paraId="746BD4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、采购需求</w:t>
      </w:r>
    </w:p>
    <w:p w14:paraId="475B980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（一）舆情大数据技术</w:t>
      </w:r>
    </w:p>
    <w:p w14:paraId="16E1DF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1.舆情系统能够对境内主流新闻网站、短视频、论坛、贴吧、电子报、微博、博客、微信公众号等的数据采集，并能够对采集网站进行添加。</w:t>
      </w:r>
    </w:p>
    <w:p w14:paraId="40982C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2.舆情系统支持抖音、西瓜、火山、小红书、哔哩哔哩等境内主要短视频的采集。</w:t>
      </w:r>
    </w:p>
    <w:p w14:paraId="50F433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3.舆情系统自动推送技术，支持短信、微信、钉钉、邮件、移动客户端推送、网页弹窗等方式对相关人员提供预警。</w:t>
      </w:r>
    </w:p>
    <w:p w14:paraId="336BA9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舆情系统能够自动根据关键词和选定的时间段，生成全网舆情事件分析报告，分析报告包含舆情事件概述、事件溯源、走势分析、媒体分布、情感分布、媒体活跃度、地域分布、关键词云等多种分析结果。分析报告可以生成word和pdf格式导出。</w:t>
      </w:r>
    </w:p>
    <w:p w14:paraId="6000301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（二）舆情监测与分析服务</w:t>
      </w:r>
    </w:p>
    <w:p w14:paraId="786B374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1.舆情监测推送</w:t>
      </w:r>
    </w:p>
    <w:p w14:paraId="47D4CA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供应商应设置生态环保工作常用关键词、敏感词，实行7*24小时全网不间断抓取，供应商配备舆情分析团队对涉及黄山市生态环境领域的舆情信息进行7*16小时的预警推送，对一段时期内生态环境部门某一重点舆情信息进行动态监测。监测范围应重点包括：①微信公众号；②微博；③互动式交流论坛，如天涯社区、凯迪社区、百度贴吧、知乎等；④重点新闻网站，如人民网地方领导留言板、新华网安徽频道等；⑤短视频平台，如抖音、快手、西瓜视频等；⑥知名商业网站，如新浪、网易、澎湃等；⑦本地主流网站，如中安在线、安徽新闻网、黄山市民网等；⑧电子报刊</w:t>
      </w:r>
      <w:r>
        <w:rPr>
          <w:rFonts w:hint="eastAsia" w:ascii="Times New Roman" w:hAnsi="Times New Roman" w:eastAsia="仿宋_GB2312" w:cs="Times New Roman"/>
          <w:sz w:val="32"/>
          <w:szCs w:val="32"/>
          <w:lang w:eastAsia="zh-CN"/>
        </w:rPr>
        <w:t>。</w:t>
      </w:r>
      <w:bookmarkStart w:id="61" w:name="_GoBack"/>
      <w:bookmarkEnd w:id="61"/>
    </w:p>
    <w:p w14:paraId="3498343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2.舆情分析报告</w:t>
      </w:r>
    </w:p>
    <w:p w14:paraId="0D10AB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供应商需于每月5日前提供上月舆情分析月报，舆情分析月报对黄山市生态环境领域舆情信息进行梳理分析并提出相应工作建议，舆情分析月报应根据采购人需求进行灵活调整并提供。</w:t>
      </w:r>
    </w:p>
    <w:p w14:paraId="1D67A01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3.舆情应急响应服务</w:t>
      </w:r>
    </w:p>
    <w:p w14:paraId="152FA3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针对黄山市生态环境领域突发舆情事件，供应商应进行实时预警报送，并根据黄山市生态环境局需求提供舆情快报或舆情专报，舆情专报应梳理舆情脉络并溯源、汇报舆情热度、研判舆情发酵态势、分析舆情发展风险、总结舆论反响情况、提出舆情处置建议，协助做好突发舆情应对工作。</w:t>
      </w:r>
    </w:p>
    <w:p w14:paraId="4604304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4.舆情协助处置服务</w:t>
      </w:r>
    </w:p>
    <w:p w14:paraId="7C84C5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针对突发舆情事件，供应商应协助开展舆情处置工作，包括组织舆情专家进行线上或线下舆情指导与会商，具备媒体平台能够进行舆情回应发布、信息辟谣与舆论引导工作。</w:t>
      </w:r>
    </w:p>
    <w:p w14:paraId="1A9AF77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5.舆情培训服务</w:t>
      </w:r>
    </w:p>
    <w:p w14:paraId="5D4BCE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根据市生态环境局舆情工作开展的需要，供应商组织舆情应对处置专家开展舆情培训讲座。</w:t>
      </w:r>
      <w:r>
        <w:rPr>
          <w:rFonts w:hint="eastAsia" w:ascii="Times New Roman" w:hAnsi="Times New Roman" w:eastAsia="仿宋_GB2312" w:cs="Times New Roman"/>
          <w:sz w:val="32"/>
          <w:szCs w:val="32"/>
          <w:lang w:val="en-US" w:eastAsia="zh-CN"/>
        </w:rPr>
        <w:t>每年</w:t>
      </w:r>
      <w:r>
        <w:rPr>
          <w:rFonts w:hint="default" w:ascii="Times New Roman" w:hAnsi="Times New Roman" w:eastAsia="仿宋_GB2312" w:cs="Times New Roman"/>
          <w:sz w:val="32"/>
          <w:szCs w:val="32"/>
        </w:rPr>
        <w:t>服务期内免费提供一场培训服务。</w:t>
      </w:r>
    </w:p>
    <w:p w14:paraId="1B92C41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（三）人员要求</w:t>
      </w:r>
    </w:p>
    <w:p w14:paraId="6409C2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供应商应成立“市生态环境局舆情服务项目组”，明确相对固定的业务专员或客服人员，与市生态环境局相应人员保持经常性联系。</w:t>
      </w:r>
    </w:p>
    <w:p w14:paraId="47BC0E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lang w:val="en-US" w:eastAsia="zh-CN"/>
        </w:rPr>
        <w:t>、评审办法</w:t>
      </w:r>
    </w:p>
    <w:p w14:paraId="51A7D7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zh-CN"/>
        </w:rPr>
        <w:t>本次评标采用综合评分法，总分为100分，其中价格分20分，商务技术分80分。合格投标人的评标得分为各项目汇总得分，中标候选资格按评标得分由高到低顺序排列，得分相同的，按投标报价由低到高顺序排列；得分且投标报价相同的，按技术得分由高到低顺序排列。排名第一的投标人为中标候选人（即由投标小组按规定推荐其中一名为成交候选人）,排名第二的投标人为候补中标候选人……其他投标人中标候选资格依此类推。</w:t>
      </w:r>
    </w:p>
    <w:tbl>
      <w:tblPr>
        <w:tblStyle w:val="9"/>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134"/>
        <w:gridCol w:w="6318"/>
      </w:tblGrid>
      <w:tr w14:paraId="63DE4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14:paraId="659934A8">
            <w:pPr>
              <w:spacing w:line="5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评审项目</w:t>
            </w:r>
          </w:p>
        </w:tc>
        <w:tc>
          <w:tcPr>
            <w:tcW w:w="1134" w:type="dxa"/>
            <w:noWrap w:val="0"/>
            <w:vAlign w:val="top"/>
          </w:tcPr>
          <w:p w14:paraId="03CFBAAE">
            <w:pPr>
              <w:spacing w:line="500" w:lineRule="exact"/>
              <w:ind w:firstLine="140" w:firstLineChars="5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分值</w:t>
            </w:r>
          </w:p>
        </w:tc>
        <w:tc>
          <w:tcPr>
            <w:tcW w:w="6318" w:type="dxa"/>
            <w:noWrap w:val="0"/>
            <w:vAlign w:val="top"/>
          </w:tcPr>
          <w:p w14:paraId="5FD708A2">
            <w:pPr>
              <w:spacing w:line="5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评审细则</w:t>
            </w:r>
          </w:p>
        </w:tc>
      </w:tr>
      <w:tr w14:paraId="3EB4F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noWrap w:val="0"/>
            <w:vAlign w:val="top"/>
          </w:tcPr>
          <w:p w14:paraId="13C0FB33">
            <w:pPr>
              <w:spacing w:line="500" w:lineRule="exact"/>
              <w:jc w:val="center"/>
              <w:rPr>
                <w:rFonts w:hint="default" w:ascii="Times New Roman" w:hAnsi="Times New Roman" w:cs="Times New Roman" w:eastAsiaTheme="minorEastAsia"/>
                <w:b/>
                <w:bCs/>
                <w:sz w:val="24"/>
                <w:szCs w:val="24"/>
              </w:rPr>
            </w:pPr>
          </w:p>
          <w:p w14:paraId="42D53F81">
            <w:pPr>
              <w:spacing w:line="500" w:lineRule="exact"/>
              <w:jc w:val="center"/>
              <w:rPr>
                <w:rFonts w:hint="default" w:ascii="Times New Roman" w:hAnsi="Times New Roman" w:cs="Times New Roman" w:eastAsiaTheme="minorEastAsia"/>
                <w:b/>
                <w:bCs/>
                <w:sz w:val="24"/>
                <w:szCs w:val="24"/>
              </w:rPr>
            </w:pPr>
          </w:p>
          <w:p w14:paraId="3FDE76A9">
            <w:pPr>
              <w:spacing w:line="500" w:lineRule="exact"/>
              <w:jc w:val="center"/>
              <w:rPr>
                <w:rFonts w:hint="default" w:ascii="Times New Roman" w:hAnsi="Times New Roman" w:cs="Times New Roman" w:eastAsiaTheme="minorEastAsia"/>
                <w:b/>
                <w:bCs/>
                <w:sz w:val="24"/>
                <w:szCs w:val="24"/>
              </w:rPr>
            </w:pPr>
          </w:p>
          <w:p w14:paraId="3FDC2620">
            <w:pPr>
              <w:spacing w:line="500" w:lineRule="exact"/>
              <w:jc w:val="center"/>
              <w:rPr>
                <w:rFonts w:hint="default" w:ascii="Times New Roman" w:hAnsi="Times New Roman" w:cs="Times New Roman" w:eastAsiaTheme="minorEastAsia"/>
                <w:b/>
                <w:bCs/>
                <w:sz w:val="24"/>
                <w:szCs w:val="24"/>
              </w:rPr>
            </w:pPr>
          </w:p>
          <w:p w14:paraId="5FB933E1">
            <w:pPr>
              <w:spacing w:line="500" w:lineRule="exact"/>
              <w:jc w:val="center"/>
              <w:rPr>
                <w:rFonts w:hint="default" w:ascii="Times New Roman" w:hAnsi="Times New Roman" w:cs="Times New Roman" w:eastAsiaTheme="minorEastAsia"/>
                <w:b/>
                <w:bCs/>
                <w:sz w:val="24"/>
                <w:szCs w:val="24"/>
              </w:rPr>
            </w:pPr>
          </w:p>
          <w:p w14:paraId="4CACA0E0">
            <w:pPr>
              <w:spacing w:line="500" w:lineRule="exact"/>
              <w:jc w:val="center"/>
              <w:rPr>
                <w:rFonts w:hint="default" w:ascii="Times New Roman" w:hAnsi="Times New Roman" w:cs="Times New Roman" w:eastAsiaTheme="minorEastAsia"/>
                <w:b/>
                <w:bCs/>
                <w:sz w:val="24"/>
                <w:szCs w:val="24"/>
              </w:rPr>
            </w:pPr>
          </w:p>
          <w:p w14:paraId="2C37AA43">
            <w:pPr>
              <w:spacing w:line="500" w:lineRule="exact"/>
              <w:jc w:val="center"/>
              <w:rPr>
                <w:rFonts w:hint="default" w:ascii="Times New Roman" w:hAnsi="Times New Roman" w:cs="Times New Roman" w:eastAsiaTheme="minorEastAsia"/>
                <w:b/>
                <w:bCs/>
                <w:sz w:val="24"/>
                <w:szCs w:val="24"/>
              </w:rPr>
            </w:pPr>
          </w:p>
          <w:p w14:paraId="6A54E7C9">
            <w:pPr>
              <w:spacing w:line="500" w:lineRule="exact"/>
              <w:jc w:val="center"/>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商务技术分（</w:t>
            </w:r>
            <w:r>
              <w:rPr>
                <w:rFonts w:hint="default" w:ascii="Times New Roman" w:hAnsi="Times New Roman" w:cs="Times New Roman" w:eastAsiaTheme="minorEastAsia"/>
                <w:b/>
                <w:bCs/>
                <w:sz w:val="24"/>
                <w:szCs w:val="24"/>
                <w:lang w:val="en-US" w:eastAsia="zh-CN"/>
              </w:rPr>
              <w:t>8</w:t>
            </w:r>
            <w:r>
              <w:rPr>
                <w:rFonts w:hint="default" w:ascii="Times New Roman" w:hAnsi="Times New Roman" w:cs="Times New Roman" w:eastAsiaTheme="minorEastAsia"/>
                <w:b/>
                <w:bCs/>
                <w:sz w:val="24"/>
                <w:szCs w:val="24"/>
              </w:rPr>
              <w:t>0</w:t>
            </w:r>
            <w:r>
              <w:rPr>
                <w:rFonts w:hint="default" w:ascii="Times New Roman" w:hAnsi="Times New Roman" w:cs="Times New Roman" w:eastAsiaTheme="minorEastAsia"/>
                <w:b/>
                <w:bCs/>
                <w:sz w:val="24"/>
                <w:szCs w:val="24"/>
                <w:lang w:val="en-US" w:eastAsia="zh-CN"/>
              </w:rPr>
              <w:t>分</w:t>
            </w:r>
            <w:r>
              <w:rPr>
                <w:rFonts w:hint="default" w:ascii="Times New Roman" w:hAnsi="Times New Roman" w:cs="Times New Roman" w:eastAsiaTheme="minorEastAsia"/>
                <w:b/>
                <w:bCs/>
                <w:sz w:val="24"/>
                <w:szCs w:val="24"/>
              </w:rPr>
              <w:t>）</w:t>
            </w:r>
          </w:p>
        </w:tc>
        <w:tc>
          <w:tcPr>
            <w:tcW w:w="1134" w:type="dxa"/>
            <w:noWrap w:val="0"/>
            <w:vAlign w:val="center"/>
          </w:tcPr>
          <w:p w14:paraId="2D3F912F">
            <w:pPr>
              <w:pStyle w:val="8"/>
              <w:ind w:left="0" w:leftChars="0" w:firstLine="0" w:firstLineChars="0"/>
              <w:jc w:val="center"/>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b/>
                <w:bCs/>
                <w:color w:val="auto"/>
                <w:sz w:val="24"/>
                <w:szCs w:val="24"/>
              </w:rPr>
              <w:t>服务方案（0-35分）</w:t>
            </w:r>
          </w:p>
        </w:tc>
        <w:tc>
          <w:tcPr>
            <w:tcW w:w="6318" w:type="dxa"/>
            <w:noWrap w:val="0"/>
            <w:vAlign w:val="center"/>
          </w:tcPr>
          <w:p w14:paraId="7125DF1E">
            <w:pPr>
              <w:pStyle w:val="13"/>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供应商需对本项目服务提供设计方案，根据方案的合理性、可行性、全面性进行评审。方案包括：</w:t>
            </w:r>
          </w:p>
          <w:p w14:paraId="79D2C091">
            <w:pPr>
              <w:pStyle w:val="13"/>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舆情服务内容说明。根据服务内容的全面性与合理性评分，分数0-10分，未提供不得分。</w:t>
            </w:r>
          </w:p>
          <w:p w14:paraId="5DDEDA11">
            <w:pPr>
              <w:pStyle w:val="13"/>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供应商对舆情应急处置措施进行说明。根据舆情应急处置措施的有效性进行评分，分数0-10分，未提供不得分。</w:t>
            </w:r>
          </w:p>
          <w:p w14:paraId="17F867C2">
            <w:pPr>
              <w:pStyle w:val="13"/>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供应商应对舆论引导能力进行说明，具备完善的舆论引导措施，且舆论引导措施具备可行性，分数0-10分，未提供不得分。</w:t>
            </w:r>
          </w:p>
          <w:p w14:paraId="52DE04AB">
            <w:pPr>
              <w:pStyle w:val="13"/>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供应商应提供人员配备方案与项目质量保障方案。根据方案全面性进行打分，分数0-5分，未提供不得分。</w:t>
            </w:r>
          </w:p>
        </w:tc>
      </w:tr>
      <w:tr w14:paraId="3A3C2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noWrap w:val="0"/>
            <w:vAlign w:val="top"/>
          </w:tcPr>
          <w:p w14:paraId="5C705BDD">
            <w:pPr>
              <w:spacing w:line="500" w:lineRule="exact"/>
              <w:jc w:val="center"/>
              <w:rPr>
                <w:rFonts w:hint="default" w:ascii="Times New Roman" w:hAnsi="Times New Roman" w:cs="Times New Roman" w:eastAsiaTheme="minorEastAsia"/>
                <w:b/>
                <w:bCs/>
                <w:sz w:val="24"/>
                <w:szCs w:val="24"/>
              </w:rPr>
            </w:pPr>
          </w:p>
        </w:tc>
        <w:tc>
          <w:tcPr>
            <w:tcW w:w="1134" w:type="dxa"/>
            <w:noWrap w:val="0"/>
            <w:vAlign w:val="center"/>
          </w:tcPr>
          <w:p w14:paraId="680B1E3A">
            <w:pPr>
              <w:pStyle w:val="8"/>
              <w:ind w:left="0" w:leftChars="0" w:firstLine="0" w:firstLineChars="0"/>
              <w:jc w:val="center"/>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color w:val="auto"/>
                <w:sz w:val="24"/>
                <w:szCs w:val="24"/>
              </w:rPr>
              <w:t>人员配置（0-20分）</w:t>
            </w:r>
          </w:p>
        </w:tc>
        <w:tc>
          <w:tcPr>
            <w:tcW w:w="6318" w:type="dxa"/>
            <w:noWrap w:val="0"/>
            <w:vAlign w:val="center"/>
          </w:tcPr>
          <w:p w14:paraId="26FB472C">
            <w:pPr>
              <w:pStyle w:val="13"/>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（1）供应商需配备不低于6人的舆情分析团队，少1人扣1分，总分得6分；</w:t>
            </w:r>
          </w:p>
          <w:p w14:paraId="51541D6D">
            <w:pPr>
              <w:pStyle w:val="13"/>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（2）供应商拟配备团队具备中级及中级以上舆情分析师技能证书，每提供一个得4分，最高得4分；</w:t>
            </w:r>
          </w:p>
          <w:p w14:paraId="54EBEE16">
            <w:pPr>
              <w:pStyle w:val="13"/>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（3）供应商拟配备团队具备信息系统项目管理师资格证书，每提供一个得4分，最高得4分；</w:t>
            </w:r>
          </w:p>
          <w:p w14:paraId="7F1E4713">
            <w:pPr>
              <w:pStyle w:val="13"/>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（4）供应商拟配备团队具备记者证的，每提供一个得2分，最高得6分；</w:t>
            </w:r>
          </w:p>
          <w:p w14:paraId="04E1C794">
            <w:pPr>
              <w:pStyle w:val="13"/>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auto"/>
                <w:sz w:val="24"/>
                <w:szCs w:val="24"/>
              </w:rPr>
              <w:t>注：投标文件中需提供配备人员名单、资格证书、以及供应商为其缴纳半年内任意连续三个月社保证明。）</w:t>
            </w:r>
          </w:p>
        </w:tc>
      </w:tr>
      <w:tr w14:paraId="0BFFC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1384" w:type="dxa"/>
            <w:vMerge w:val="continue"/>
            <w:noWrap w:val="0"/>
            <w:vAlign w:val="top"/>
          </w:tcPr>
          <w:p w14:paraId="64D14543">
            <w:pPr>
              <w:spacing w:line="500" w:lineRule="exact"/>
              <w:jc w:val="center"/>
              <w:rPr>
                <w:rFonts w:hint="default" w:ascii="Times New Roman" w:hAnsi="Times New Roman" w:cs="Times New Roman" w:eastAsiaTheme="minorEastAsia"/>
                <w:b/>
                <w:bCs/>
                <w:sz w:val="24"/>
                <w:szCs w:val="24"/>
              </w:rPr>
            </w:pPr>
          </w:p>
        </w:tc>
        <w:tc>
          <w:tcPr>
            <w:tcW w:w="1134" w:type="dxa"/>
            <w:noWrap w:val="0"/>
            <w:vAlign w:val="center"/>
          </w:tcPr>
          <w:p w14:paraId="051FE894">
            <w:pPr>
              <w:pStyle w:val="8"/>
              <w:ind w:left="0" w:leftChars="0" w:firstLine="0" w:firstLineChars="0"/>
              <w:jc w:val="center"/>
              <w:rPr>
                <w:rFonts w:hint="default" w:ascii="Times New Roman" w:hAnsi="Times New Roman" w:cs="Times New Roman" w:eastAsiaTheme="minorEastAsia"/>
                <w:b/>
                <w:bCs/>
                <w:color w:val="000000"/>
                <w:sz w:val="24"/>
                <w:szCs w:val="24"/>
              </w:rPr>
            </w:pPr>
            <w:r>
              <w:rPr>
                <w:rFonts w:hint="default" w:ascii="Times New Roman" w:hAnsi="Times New Roman" w:cs="Times New Roman" w:eastAsiaTheme="minorEastAsia"/>
                <w:b/>
                <w:bCs/>
                <w:color w:val="auto"/>
                <w:sz w:val="24"/>
                <w:szCs w:val="24"/>
              </w:rPr>
              <w:t>供应商业绩（0-5分）</w:t>
            </w:r>
          </w:p>
        </w:tc>
        <w:tc>
          <w:tcPr>
            <w:tcW w:w="6318" w:type="dxa"/>
            <w:noWrap w:val="0"/>
            <w:vAlign w:val="center"/>
          </w:tcPr>
          <w:p w14:paraId="4F77AFB5">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供应商具有5个舆情服务业绩的，每提供1个得</w:t>
            </w:r>
            <w:r>
              <w:rPr>
                <w:rFonts w:hint="default" w:ascii="Times New Roman" w:hAnsi="Times New Roman" w:cs="Times New Roman" w:eastAsiaTheme="minorEastAsia"/>
                <w:color w:val="auto"/>
                <w:sz w:val="24"/>
                <w:szCs w:val="24"/>
                <w:lang w:val="en-US" w:eastAsia="zh-CN"/>
              </w:rPr>
              <w:t>1</w:t>
            </w:r>
            <w:r>
              <w:rPr>
                <w:rFonts w:hint="default" w:ascii="Times New Roman" w:hAnsi="Times New Roman" w:cs="Times New Roman" w:eastAsiaTheme="minorEastAsia"/>
                <w:color w:val="auto"/>
                <w:sz w:val="24"/>
                <w:szCs w:val="24"/>
              </w:rPr>
              <w:t>分，共得</w:t>
            </w:r>
            <w:r>
              <w:rPr>
                <w:rFonts w:hint="default" w:ascii="Times New Roman" w:hAnsi="Times New Roman" w:cs="Times New Roman" w:eastAsiaTheme="minorEastAsia"/>
                <w:color w:val="auto"/>
                <w:sz w:val="24"/>
                <w:szCs w:val="24"/>
                <w:lang w:val="en-US" w:eastAsia="zh-CN"/>
              </w:rPr>
              <w:t>5</w:t>
            </w:r>
            <w:r>
              <w:rPr>
                <w:rFonts w:hint="default" w:ascii="Times New Roman" w:hAnsi="Times New Roman" w:cs="Times New Roman" w:eastAsiaTheme="minorEastAsia"/>
                <w:color w:val="auto"/>
                <w:sz w:val="24"/>
                <w:szCs w:val="24"/>
              </w:rPr>
              <w:t>分；</w:t>
            </w:r>
          </w:p>
          <w:p w14:paraId="2C6D84E6">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textAlignment w:val="auto"/>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auto"/>
                <w:sz w:val="24"/>
                <w:szCs w:val="24"/>
              </w:rPr>
              <w:t>业绩为20</w:t>
            </w:r>
            <w:r>
              <w:rPr>
                <w:rFonts w:hint="default" w:ascii="Times New Roman" w:hAnsi="Times New Roman" w:cs="Times New Roman" w:eastAsiaTheme="minorEastAsia"/>
                <w:color w:val="auto"/>
                <w:sz w:val="24"/>
                <w:szCs w:val="24"/>
                <w:lang w:val="en-US" w:eastAsia="zh-CN"/>
              </w:rPr>
              <w:t>22</w:t>
            </w:r>
            <w:r>
              <w:rPr>
                <w:rFonts w:hint="default" w:ascii="Times New Roman" w:hAnsi="Times New Roman" w:cs="Times New Roman" w:eastAsiaTheme="minorEastAsia"/>
                <w:color w:val="auto"/>
                <w:sz w:val="24"/>
                <w:szCs w:val="24"/>
              </w:rPr>
              <w:t>年1月1日以来（以合同签订时间为准）</w:t>
            </w:r>
          </w:p>
        </w:tc>
      </w:tr>
      <w:tr w14:paraId="5206F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4" w:type="dxa"/>
            <w:vMerge w:val="continue"/>
            <w:noWrap w:val="0"/>
            <w:vAlign w:val="top"/>
          </w:tcPr>
          <w:p w14:paraId="0BC5944F">
            <w:pPr>
              <w:spacing w:line="500" w:lineRule="exact"/>
              <w:jc w:val="center"/>
              <w:rPr>
                <w:rFonts w:hint="default" w:ascii="Times New Roman" w:hAnsi="Times New Roman" w:cs="Times New Roman" w:eastAsiaTheme="minorEastAsia"/>
                <w:b/>
                <w:bCs/>
                <w:sz w:val="24"/>
                <w:szCs w:val="24"/>
              </w:rPr>
            </w:pPr>
          </w:p>
        </w:tc>
        <w:tc>
          <w:tcPr>
            <w:tcW w:w="1134" w:type="dxa"/>
            <w:noWrap w:val="0"/>
            <w:vAlign w:val="center"/>
          </w:tcPr>
          <w:p w14:paraId="27BD2943">
            <w:pPr>
              <w:pStyle w:val="8"/>
              <w:ind w:left="0" w:leftChars="0" w:firstLine="0" w:firstLineChars="0"/>
              <w:jc w:val="center"/>
              <w:rPr>
                <w:rFonts w:hint="default" w:ascii="Times New Roman" w:hAnsi="Times New Roman" w:cs="Times New Roman" w:eastAsiaTheme="minorEastAsia"/>
                <w:b/>
                <w:bCs/>
                <w:color w:val="000000"/>
                <w:sz w:val="24"/>
                <w:szCs w:val="24"/>
              </w:rPr>
            </w:pPr>
            <w:r>
              <w:rPr>
                <w:rFonts w:hint="default" w:ascii="Times New Roman" w:hAnsi="Times New Roman" w:cs="Times New Roman" w:eastAsiaTheme="minorEastAsia"/>
                <w:b/>
                <w:bCs/>
                <w:color w:val="auto"/>
                <w:sz w:val="24"/>
                <w:szCs w:val="24"/>
              </w:rPr>
              <w:t>供应商综合实力（0-</w:t>
            </w:r>
            <w:r>
              <w:rPr>
                <w:rFonts w:hint="default" w:ascii="Times New Roman" w:hAnsi="Times New Roman" w:cs="Times New Roman"/>
                <w:b/>
                <w:bCs/>
                <w:color w:val="auto"/>
                <w:sz w:val="24"/>
                <w:szCs w:val="24"/>
                <w:lang w:val="en-US" w:eastAsia="zh-CN"/>
              </w:rPr>
              <w:t>16</w:t>
            </w:r>
            <w:r>
              <w:rPr>
                <w:rFonts w:hint="default" w:ascii="Times New Roman" w:hAnsi="Times New Roman" w:cs="Times New Roman" w:eastAsiaTheme="minorEastAsia"/>
                <w:b/>
                <w:bCs/>
                <w:color w:val="auto"/>
                <w:sz w:val="24"/>
                <w:szCs w:val="24"/>
              </w:rPr>
              <w:t>分）</w:t>
            </w:r>
          </w:p>
        </w:tc>
        <w:tc>
          <w:tcPr>
            <w:tcW w:w="6318" w:type="dxa"/>
            <w:noWrap w:val="0"/>
            <w:vAlign w:val="center"/>
          </w:tcPr>
          <w:p w14:paraId="4348BF31">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（1）供应商舆情服务业绩获得市级党政机关或国企事业单位认可并提供加盖公章的证明文件，得</w:t>
            </w:r>
            <w:r>
              <w:rPr>
                <w:rFonts w:hint="default" w:ascii="Times New Roman" w:hAnsi="Times New Roman" w:cs="Times New Roman"/>
                <w:color w:val="auto"/>
                <w:sz w:val="24"/>
                <w:szCs w:val="24"/>
                <w:lang w:val="en-US" w:eastAsia="zh-CN"/>
              </w:rPr>
              <w:t>3</w:t>
            </w:r>
            <w:r>
              <w:rPr>
                <w:rFonts w:hint="default" w:ascii="Times New Roman" w:hAnsi="Times New Roman" w:cs="Times New Roman" w:eastAsiaTheme="minorEastAsia"/>
                <w:color w:val="auto"/>
                <w:sz w:val="24"/>
                <w:szCs w:val="24"/>
              </w:rPr>
              <w:t>分；</w:t>
            </w:r>
          </w:p>
          <w:p w14:paraId="101E780F">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textAlignment w:val="auto"/>
              <w:rPr>
                <w:rFonts w:hint="default" w:ascii="Times New Roman" w:hAnsi="Times New Roman" w:cs="Times New Roman"/>
                <w:color w:val="auto"/>
                <w:sz w:val="24"/>
                <w:szCs w:val="24"/>
                <w:lang w:val="zh-CN"/>
              </w:rPr>
            </w:pPr>
            <w:r>
              <w:rPr>
                <w:rFonts w:hint="default" w:ascii="Times New Roman" w:hAnsi="Times New Roman" w:cs="Times New Roman" w:eastAsiaTheme="minorEastAsia"/>
                <w:color w:val="auto"/>
                <w:sz w:val="24"/>
                <w:szCs w:val="24"/>
              </w:rPr>
              <w:t>（2）供应商</w:t>
            </w:r>
            <w:r>
              <w:rPr>
                <w:rFonts w:hint="default" w:ascii="Times New Roman" w:hAnsi="Times New Roman" w:cs="Times New Roman" w:eastAsiaTheme="minorEastAsia"/>
                <w:color w:val="auto"/>
                <w:sz w:val="24"/>
                <w:szCs w:val="24"/>
                <w:lang w:val="zh-CN"/>
              </w:rPr>
              <w:t>具有舆情监测产品的计算机软件著作权证书得</w:t>
            </w:r>
            <w:r>
              <w:rPr>
                <w:rFonts w:hint="default" w:ascii="Times New Roman" w:hAnsi="Times New Roman" w:cs="Times New Roman" w:eastAsiaTheme="minorEastAsia"/>
                <w:color w:val="auto"/>
                <w:sz w:val="24"/>
                <w:szCs w:val="24"/>
                <w:lang w:val="en-US"/>
              </w:rPr>
              <w:t>2分</w:t>
            </w:r>
            <w:r>
              <w:rPr>
                <w:rFonts w:hint="default" w:ascii="Times New Roman" w:hAnsi="Times New Roman" w:cs="Times New Roman"/>
                <w:color w:val="auto"/>
                <w:sz w:val="24"/>
                <w:szCs w:val="24"/>
                <w:lang w:val="zh-CN"/>
              </w:rPr>
              <w:t>；</w:t>
            </w:r>
          </w:p>
          <w:p w14:paraId="395113EE">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供应商具有大数据统计分析管理系统软著证书，得1分；</w:t>
            </w:r>
          </w:p>
          <w:p w14:paraId="6CAF6307">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供应商具有大数据可视化服务软件软著证书，得1分；</w:t>
            </w:r>
          </w:p>
          <w:p w14:paraId="1AA8DA7E">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供应商具有智能化大数据线上数据处理平台软著证书，得1分；</w:t>
            </w:r>
          </w:p>
          <w:p w14:paraId="75D27EC8">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供应商具有智能化大数据信息采集服务软件软著证书，得1分。</w:t>
            </w:r>
          </w:p>
          <w:p w14:paraId="7E3F04D1">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（3）供应商具有ISO9001证书的，提供得</w:t>
            </w:r>
            <w:r>
              <w:rPr>
                <w:rFonts w:hint="default" w:ascii="Times New Roman" w:hAnsi="Times New Roman" w:cs="Times New Roman"/>
                <w:color w:val="auto"/>
                <w:sz w:val="24"/>
                <w:szCs w:val="24"/>
                <w:lang w:val="en-US" w:eastAsia="zh-CN"/>
              </w:rPr>
              <w:t>2</w:t>
            </w:r>
            <w:r>
              <w:rPr>
                <w:rFonts w:hint="default" w:ascii="Times New Roman" w:hAnsi="Times New Roman" w:cs="Times New Roman" w:eastAsiaTheme="minorEastAsia"/>
                <w:color w:val="auto"/>
                <w:sz w:val="24"/>
                <w:szCs w:val="24"/>
              </w:rPr>
              <w:t>分，未提供不得分；</w:t>
            </w:r>
          </w:p>
          <w:p w14:paraId="1C336530">
            <w:pPr>
              <w:pStyle w:val="13"/>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（4）供应商提供对舆情系统的以下功能提供相应证明截图。每项得1分，共得5分，未提供不得分。</w:t>
            </w:r>
          </w:p>
          <w:p w14:paraId="45A4D039">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textAlignment w:val="auto"/>
              <w:rPr>
                <w:rFonts w:hint="default" w:ascii="Times New Roman" w:hAnsi="Times New Roman" w:cs="Times New Roman" w:eastAsiaTheme="minorEastAsia"/>
                <w:color w:val="auto"/>
                <w:sz w:val="24"/>
                <w:szCs w:val="24"/>
                <w:lang w:eastAsia="zh-CN"/>
              </w:rPr>
            </w:pPr>
            <w:r>
              <w:rPr>
                <w:rFonts w:hint="default" w:ascii="Times New Roman" w:hAnsi="Times New Roman" w:cs="Times New Roman" w:eastAsiaTheme="minorEastAsia"/>
                <w:color w:val="auto"/>
                <w:sz w:val="24"/>
                <w:szCs w:val="24"/>
              </w:rPr>
              <w:t>①对境内主流新闻网站、短视频、论坛、贴吧、电子报、微博、博客、微信公众号等的数据采集，并能够对采集网站进行添加</w:t>
            </w:r>
            <w:r>
              <w:rPr>
                <w:rFonts w:hint="default" w:ascii="Times New Roman" w:hAnsi="Times New Roman" w:cs="Times New Roman" w:eastAsiaTheme="minorEastAsia"/>
                <w:color w:val="auto"/>
                <w:sz w:val="24"/>
                <w:szCs w:val="24"/>
                <w:lang w:eastAsia="zh-CN"/>
              </w:rPr>
              <w:t>。</w:t>
            </w:r>
          </w:p>
          <w:p w14:paraId="296CC8A5">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②系统支持抖音、西瓜、火山、小红书、哔哩哔哩等境内主要短视频的采集。</w:t>
            </w:r>
          </w:p>
          <w:p w14:paraId="15F27112">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③舆情系统支持18个月的数据回溯。</w:t>
            </w:r>
          </w:p>
          <w:p w14:paraId="6343830E">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textAlignment w:val="auto"/>
              <w:rPr>
                <w:rFonts w:hint="default" w:ascii="Times New Roman" w:hAnsi="Times New Roman" w:cs="Times New Roman" w:eastAsiaTheme="minorEastAsia"/>
                <w:color w:val="auto"/>
                <w:sz w:val="24"/>
                <w:szCs w:val="24"/>
                <w:lang w:eastAsia="zh-CN"/>
              </w:rPr>
            </w:pPr>
            <w:r>
              <w:rPr>
                <w:rFonts w:hint="default" w:ascii="Times New Roman" w:hAnsi="Times New Roman" w:cs="Times New Roman" w:eastAsiaTheme="minorEastAsia"/>
                <w:color w:val="auto"/>
                <w:sz w:val="24"/>
                <w:szCs w:val="24"/>
              </w:rPr>
              <w:t>④舆情系统自动推送技术，支持短信、微信、钉钉、邮件、移动客户端推送、网页弹窗等方式对相关人员提供预警</w:t>
            </w:r>
            <w:r>
              <w:rPr>
                <w:rFonts w:hint="default" w:ascii="Times New Roman" w:hAnsi="Times New Roman" w:cs="Times New Roman" w:eastAsiaTheme="minorEastAsia"/>
                <w:color w:val="auto"/>
                <w:sz w:val="24"/>
                <w:szCs w:val="24"/>
                <w:lang w:eastAsia="zh-CN"/>
              </w:rPr>
              <w:t>。</w:t>
            </w:r>
          </w:p>
          <w:p w14:paraId="3F44091E">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textAlignment w:val="auto"/>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auto"/>
                <w:sz w:val="24"/>
                <w:szCs w:val="24"/>
              </w:rPr>
              <w:t>⑤舆情系统能够自动根据关键词和选定的时间段，生成全网舆情事件分析报告，分析报告包含舆情事件概述、事件溯源、走势分析、媒体分布、情感分布、媒体活跃度、地域分布、关键词云等多种分析结果。分析报告可以生成word和pdf格式导出。</w:t>
            </w:r>
          </w:p>
        </w:tc>
      </w:tr>
      <w:tr w14:paraId="2F49E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4" w:type="dxa"/>
            <w:noWrap w:val="0"/>
            <w:vAlign w:val="top"/>
          </w:tcPr>
          <w:p w14:paraId="54F67AB9">
            <w:pPr>
              <w:spacing w:line="500" w:lineRule="exact"/>
              <w:jc w:val="center"/>
              <w:rPr>
                <w:rFonts w:hint="default" w:ascii="Times New Roman" w:hAnsi="Times New Roman" w:cs="Times New Roman" w:eastAsiaTheme="minorEastAsia"/>
                <w:b/>
                <w:bCs/>
                <w:sz w:val="24"/>
                <w:szCs w:val="24"/>
              </w:rPr>
            </w:pPr>
          </w:p>
        </w:tc>
        <w:tc>
          <w:tcPr>
            <w:tcW w:w="1134" w:type="dxa"/>
            <w:noWrap w:val="0"/>
            <w:vAlign w:val="center"/>
          </w:tcPr>
          <w:p w14:paraId="1DD4FBC7">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b/>
                <w:bCs/>
                <w:color w:val="auto"/>
                <w:sz w:val="24"/>
                <w:szCs w:val="24"/>
              </w:rPr>
              <w:t>服务要求应答（4</w:t>
            </w:r>
            <w:r>
              <w:rPr>
                <w:rFonts w:hint="default" w:ascii="Times New Roman" w:hAnsi="Times New Roman" w:cs="Times New Roman" w:eastAsiaTheme="minorEastAsia"/>
                <w:b/>
                <w:bCs/>
                <w:color w:val="auto"/>
                <w:sz w:val="24"/>
                <w:szCs w:val="24"/>
                <w:lang w:val="en-US"/>
              </w:rPr>
              <w:t>分</w:t>
            </w:r>
            <w:r>
              <w:rPr>
                <w:rFonts w:hint="default" w:ascii="Times New Roman" w:hAnsi="Times New Roman" w:cs="Times New Roman" w:eastAsiaTheme="minorEastAsia"/>
                <w:b/>
                <w:bCs/>
                <w:color w:val="auto"/>
                <w:sz w:val="24"/>
                <w:szCs w:val="24"/>
              </w:rPr>
              <w:t>）</w:t>
            </w:r>
          </w:p>
        </w:tc>
        <w:tc>
          <w:tcPr>
            <w:tcW w:w="6318" w:type="dxa"/>
            <w:noWrap w:val="0"/>
            <w:vAlign w:val="center"/>
          </w:tcPr>
          <w:p w14:paraId="34194788">
            <w:pPr>
              <w:pStyle w:val="8"/>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lang w:val="zh-CN"/>
              </w:rPr>
              <w:t>供应商须向采购人提供报告服务，包括舆情</w:t>
            </w:r>
            <w:r>
              <w:rPr>
                <w:rFonts w:hint="default" w:ascii="Times New Roman" w:hAnsi="Times New Roman" w:cs="Times New Roman"/>
                <w:color w:val="auto"/>
                <w:sz w:val="24"/>
                <w:szCs w:val="24"/>
                <w:lang w:val="en-US" w:eastAsia="zh-CN"/>
              </w:rPr>
              <w:t>日报、</w:t>
            </w:r>
            <w:r>
              <w:rPr>
                <w:rFonts w:hint="default" w:ascii="Times New Roman" w:hAnsi="Times New Roman" w:cs="Times New Roman" w:eastAsiaTheme="minorEastAsia"/>
                <w:color w:val="auto"/>
                <w:sz w:val="24"/>
                <w:szCs w:val="24"/>
                <w:lang w:val="zh-CN"/>
              </w:rPr>
              <w:t>月报</w:t>
            </w:r>
            <w:r>
              <w:rPr>
                <w:rFonts w:hint="default" w:ascii="Times New Roman" w:hAnsi="Times New Roman" w:cs="Times New Roman"/>
                <w:color w:val="auto"/>
                <w:sz w:val="24"/>
                <w:szCs w:val="24"/>
                <w:lang w:val="zh-CN"/>
              </w:rPr>
              <w:t>、</w:t>
            </w:r>
            <w:r>
              <w:rPr>
                <w:rFonts w:hint="default" w:ascii="Times New Roman" w:hAnsi="Times New Roman" w:cs="Times New Roman" w:eastAsiaTheme="minorEastAsia"/>
                <w:color w:val="auto"/>
                <w:sz w:val="24"/>
                <w:szCs w:val="24"/>
                <w:lang w:val="zh-CN"/>
              </w:rPr>
              <w:t>年报、重要报等，其中含有舆情数据分析、传播情况、舆情走势、舆论观点分析等模块。定期收集报送定向舆情相关信息、最新资讯等；特殊或紧急情况下，需根据采购人的需求进行不定时撰写舆情报告报送。（</w:t>
            </w:r>
            <w:r>
              <w:rPr>
                <w:rFonts w:hint="default" w:ascii="Times New Roman" w:hAnsi="Times New Roman" w:cs="Times New Roman" w:eastAsiaTheme="minorEastAsia"/>
                <w:color w:val="auto"/>
                <w:sz w:val="24"/>
                <w:szCs w:val="24"/>
                <w:lang w:val="en-US"/>
              </w:rPr>
              <w:t>综合评议投标人对</w:t>
            </w:r>
            <w:r>
              <w:rPr>
                <w:rFonts w:hint="default" w:ascii="Times New Roman" w:hAnsi="Times New Roman" w:cs="Times New Roman" w:eastAsiaTheme="minorEastAsia"/>
                <w:color w:val="auto"/>
                <w:sz w:val="24"/>
                <w:szCs w:val="24"/>
                <w:lang w:val="zh-CN"/>
              </w:rPr>
              <w:t>本项服务要求</w:t>
            </w:r>
            <w:r>
              <w:rPr>
                <w:rFonts w:hint="default" w:ascii="Times New Roman" w:hAnsi="Times New Roman" w:cs="Times New Roman" w:eastAsiaTheme="minorEastAsia"/>
                <w:color w:val="auto"/>
                <w:sz w:val="24"/>
                <w:szCs w:val="24"/>
                <w:lang w:val="en-US"/>
              </w:rPr>
              <w:t>承诺及是否满足采购需求情况，</w:t>
            </w:r>
            <w:r>
              <w:rPr>
                <w:rFonts w:hint="default" w:ascii="Times New Roman" w:hAnsi="Times New Roman" w:cs="Times New Roman" w:eastAsiaTheme="minorEastAsia"/>
                <w:color w:val="auto"/>
                <w:sz w:val="24"/>
                <w:szCs w:val="24"/>
                <w:lang w:val="zh-CN"/>
              </w:rPr>
              <w:t>完全满足得</w:t>
            </w:r>
            <w:r>
              <w:rPr>
                <w:rFonts w:hint="default" w:ascii="Times New Roman" w:hAnsi="Times New Roman" w:cs="Times New Roman" w:eastAsiaTheme="minorEastAsia"/>
                <w:color w:val="auto"/>
                <w:sz w:val="24"/>
                <w:szCs w:val="24"/>
                <w:lang w:val="en-US" w:eastAsia="zh-CN"/>
              </w:rPr>
              <w:t>4</w:t>
            </w:r>
            <w:r>
              <w:rPr>
                <w:rFonts w:hint="default" w:ascii="Times New Roman" w:hAnsi="Times New Roman" w:cs="Times New Roman" w:eastAsiaTheme="minorEastAsia"/>
                <w:color w:val="auto"/>
                <w:sz w:val="24"/>
                <w:szCs w:val="24"/>
                <w:lang w:val="en-US"/>
              </w:rPr>
              <w:t>分</w:t>
            </w:r>
            <w:r>
              <w:rPr>
                <w:rFonts w:hint="default" w:ascii="Times New Roman" w:hAnsi="Times New Roman" w:cs="Times New Roman" w:eastAsiaTheme="minorEastAsia"/>
                <w:color w:val="auto"/>
                <w:sz w:val="24"/>
                <w:szCs w:val="24"/>
                <w:lang w:val="zh-CN"/>
              </w:rPr>
              <w:t>，基本满足得</w:t>
            </w:r>
            <w:r>
              <w:rPr>
                <w:rFonts w:hint="default" w:ascii="Times New Roman" w:hAnsi="Times New Roman" w:cs="Times New Roman" w:eastAsiaTheme="minorEastAsia"/>
                <w:color w:val="auto"/>
                <w:sz w:val="24"/>
                <w:szCs w:val="24"/>
                <w:lang w:val="en-US" w:eastAsia="zh-CN"/>
              </w:rPr>
              <w:t>2</w:t>
            </w:r>
            <w:r>
              <w:rPr>
                <w:rFonts w:hint="default" w:ascii="Times New Roman" w:hAnsi="Times New Roman" w:cs="Times New Roman" w:eastAsiaTheme="minorEastAsia"/>
                <w:color w:val="auto"/>
                <w:sz w:val="24"/>
                <w:szCs w:val="24"/>
                <w:lang w:val="zh-CN"/>
              </w:rPr>
              <w:t>分，不满足不得分。）</w:t>
            </w:r>
          </w:p>
        </w:tc>
      </w:tr>
      <w:tr w14:paraId="01896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1384" w:type="dxa"/>
            <w:noWrap w:val="0"/>
            <w:vAlign w:val="center"/>
          </w:tcPr>
          <w:p w14:paraId="28B4FF68">
            <w:pPr>
              <w:spacing w:line="500" w:lineRule="exact"/>
              <w:jc w:val="center"/>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价格分</w:t>
            </w:r>
          </w:p>
          <w:p w14:paraId="70FC20E6">
            <w:pPr>
              <w:jc w:val="center"/>
              <w:rPr>
                <w:rFonts w:hint="default" w:ascii="Times New Roman" w:hAnsi="Times New Roman" w:cs="Times New Roman" w:eastAsiaTheme="minorEastAsia"/>
                <w:b/>
                <w:bCs/>
                <w:sz w:val="24"/>
                <w:szCs w:val="24"/>
                <w:lang w:eastAsia="zh-CN"/>
              </w:rPr>
            </w:pPr>
            <w:r>
              <w:rPr>
                <w:rFonts w:hint="default" w:ascii="Times New Roman" w:hAnsi="Times New Roman" w:cs="Times New Roman" w:eastAsiaTheme="minorEastAsia"/>
                <w:b/>
                <w:bCs/>
                <w:sz w:val="24"/>
                <w:szCs w:val="24"/>
                <w:lang w:eastAsia="zh-CN"/>
              </w:rPr>
              <w:t>（</w:t>
            </w:r>
            <w:r>
              <w:rPr>
                <w:rFonts w:hint="default" w:ascii="Times New Roman" w:hAnsi="Times New Roman" w:cs="Times New Roman" w:eastAsiaTheme="minorEastAsia"/>
                <w:b/>
                <w:bCs/>
                <w:sz w:val="24"/>
                <w:szCs w:val="24"/>
                <w:lang w:val="en-US" w:eastAsia="zh-CN"/>
              </w:rPr>
              <w:t>20分</w:t>
            </w:r>
            <w:r>
              <w:rPr>
                <w:rFonts w:hint="default" w:ascii="Times New Roman" w:hAnsi="Times New Roman" w:cs="Times New Roman" w:eastAsiaTheme="minorEastAsia"/>
                <w:b/>
                <w:bCs/>
                <w:sz w:val="24"/>
                <w:szCs w:val="24"/>
                <w:lang w:eastAsia="zh-CN"/>
              </w:rPr>
              <w:t>）</w:t>
            </w:r>
          </w:p>
        </w:tc>
        <w:tc>
          <w:tcPr>
            <w:tcW w:w="1134" w:type="dxa"/>
            <w:noWrap w:val="0"/>
            <w:vAlign w:val="center"/>
          </w:tcPr>
          <w:p w14:paraId="0A9553CA">
            <w:pPr>
              <w:spacing w:line="500" w:lineRule="exact"/>
              <w:ind w:firstLine="120" w:firstLineChars="50"/>
              <w:jc w:val="center"/>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lang w:val="en-US" w:eastAsia="zh-CN"/>
              </w:rPr>
              <w:t>2</w:t>
            </w:r>
            <w:r>
              <w:rPr>
                <w:rFonts w:hint="default" w:ascii="Times New Roman" w:hAnsi="Times New Roman" w:cs="Times New Roman" w:eastAsiaTheme="minorEastAsia"/>
                <w:b/>
                <w:bCs/>
                <w:sz w:val="24"/>
                <w:szCs w:val="24"/>
              </w:rPr>
              <w:t>0分</w:t>
            </w:r>
          </w:p>
        </w:tc>
        <w:tc>
          <w:tcPr>
            <w:tcW w:w="6318" w:type="dxa"/>
            <w:noWrap w:val="0"/>
            <w:vAlign w:val="top"/>
          </w:tcPr>
          <w:p w14:paraId="78B3DC1B">
            <w:pPr>
              <w:pStyle w:val="13"/>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响应报价不得超过最高限价，否则作无效响应处理；通过初步评审的响应报价参与报价评审。</w:t>
            </w:r>
          </w:p>
          <w:p w14:paraId="7DF6E460">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color w:val="auto"/>
                <w:sz w:val="24"/>
                <w:szCs w:val="24"/>
              </w:rPr>
              <w:t>价格分统一采用</w:t>
            </w:r>
            <w:r>
              <w:rPr>
                <w:rFonts w:hint="default" w:ascii="Times New Roman" w:hAnsi="Times New Roman" w:cs="Times New Roman" w:eastAsiaTheme="minorEastAsia"/>
                <w:b/>
                <w:bCs/>
                <w:color w:val="auto"/>
                <w:sz w:val="24"/>
                <w:szCs w:val="24"/>
              </w:rPr>
              <w:t>有效最低价法</w:t>
            </w:r>
            <w:r>
              <w:rPr>
                <w:rFonts w:hint="default" w:ascii="Times New Roman" w:hAnsi="Times New Roman" w:cs="Times New Roman" w:eastAsiaTheme="minorEastAsia"/>
                <w:color w:val="auto"/>
                <w:sz w:val="24"/>
                <w:szCs w:val="24"/>
              </w:rPr>
              <w:t>，即满足磋商文件要求且最终报价最低的投标报价为评标基准价，其价格分为满分。其他投标人的价格分统一按照下列公式计算：投标报价得分＝（评标基准价/最终报价）×20％×100</w:t>
            </w:r>
            <w:r>
              <w:rPr>
                <w:rFonts w:hint="default" w:ascii="Times New Roman" w:hAnsi="Times New Roman" w:cs="Times New Roman"/>
                <w:color w:val="auto"/>
                <w:sz w:val="24"/>
                <w:szCs w:val="24"/>
                <w:lang w:eastAsia="zh-CN"/>
              </w:rPr>
              <w:t>。</w:t>
            </w:r>
          </w:p>
        </w:tc>
      </w:tr>
    </w:tbl>
    <w:p w14:paraId="2CD416AA">
      <w:pPr>
        <w:pStyle w:val="5"/>
        <w:widowControl/>
        <w:spacing w:line="560" w:lineRule="exact"/>
        <w:ind w:left="24" w:right="239" w:firstLine="639"/>
        <w:jc w:val="both"/>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lang w:val="en-US" w:eastAsia="zh-CN"/>
        </w:rPr>
        <w:t>、</w:t>
      </w:r>
      <w:r>
        <w:rPr>
          <w:rFonts w:hint="eastAsia" w:ascii="Times New Roman" w:hAnsi="Times New Roman" w:eastAsia="黑体" w:cs="Times New Roman"/>
          <w:sz w:val="32"/>
          <w:szCs w:val="32"/>
          <w:lang w:val="en-US" w:eastAsia="zh-CN"/>
        </w:rPr>
        <w:t>付款方式</w:t>
      </w:r>
    </w:p>
    <w:p w14:paraId="2EC1608C">
      <w:pPr>
        <w:pStyle w:val="5"/>
        <w:widowControl/>
        <w:spacing w:line="560" w:lineRule="exact"/>
        <w:ind w:left="24" w:right="239" w:firstLine="639"/>
        <w:jc w:val="both"/>
        <w:rPr>
          <w:rFonts w:hint="default" w:ascii="Times New Roman" w:hAnsi="Times New Roman" w:eastAsia="宋体" w:cs="Times New Roman"/>
          <w:color w:val="auto"/>
        </w:rPr>
      </w:pPr>
      <w:r>
        <w:rPr>
          <w:rFonts w:ascii="Times New Roman" w:hAnsi="Times New Roman" w:eastAsia="仿宋_GB2312" w:cs="Times New Roman"/>
          <w:kern w:val="0"/>
          <w:sz w:val="32"/>
          <w:szCs w:val="32"/>
          <w:lang w:eastAsia="zh-CN"/>
        </w:rPr>
        <w:t>合同签订后支付合同款</w:t>
      </w:r>
      <w:r>
        <w:rPr>
          <w:rFonts w:hint="eastAsia" w:ascii="Times New Roman" w:hAnsi="Times New Roman" w:eastAsia="仿宋_GB2312" w:cs="Times New Roman"/>
          <w:kern w:val="0"/>
          <w:sz w:val="32"/>
          <w:szCs w:val="32"/>
          <w:lang w:val="en-US" w:eastAsia="zh-CN"/>
        </w:rPr>
        <w:t>的6</w:t>
      </w:r>
      <w:r>
        <w:rPr>
          <w:rFonts w:ascii="Times New Roman" w:hAnsi="Times New Roman" w:eastAsia="仿宋_GB2312" w:cs="Times New Roman"/>
          <w:kern w:val="0"/>
          <w:sz w:val="32"/>
          <w:szCs w:val="32"/>
          <w:lang w:eastAsia="zh-CN"/>
        </w:rPr>
        <w:t>0%</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lang w:eastAsia="zh-CN"/>
        </w:rPr>
        <w:t>服务期满</w:t>
      </w:r>
      <w:r>
        <w:rPr>
          <w:rFonts w:hint="eastAsia" w:ascii="Times New Roman" w:hAnsi="Times New Roman" w:eastAsia="仿宋_GB2312" w:cs="Times New Roman"/>
          <w:kern w:val="0"/>
          <w:sz w:val="32"/>
          <w:szCs w:val="32"/>
          <w:lang w:val="en-US" w:eastAsia="zh-CN"/>
        </w:rPr>
        <w:t>且供应商提交年度舆情监测服务工作总结后，视为项目验收通过，并</w:t>
      </w:r>
      <w:r>
        <w:rPr>
          <w:rFonts w:ascii="Times New Roman" w:hAnsi="Times New Roman" w:eastAsia="仿宋_GB2312" w:cs="Times New Roman"/>
          <w:kern w:val="0"/>
          <w:sz w:val="32"/>
          <w:szCs w:val="32"/>
          <w:lang w:eastAsia="zh-CN"/>
        </w:rPr>
        <w:t>支付剩余</w:t>
      </w:r>
      <w:r>
        <w:rPr>
          <w:rFonts w:hint="eastAsia" w:ascii="Times New Roman" w:hAnsi="Times New Roman" w:eastAsia="仿宋_GB2312" w:cs="Times New Roman"/>
          <w:kern w:val="0"/>
          <w:sz w:val="32"/>
          <w:szCs w:val="32"/>
          <w:lang w:val="en-US" w:eastAsia="zh-CN"/>
        </w:rPr>
        <w:t>4</w:t>
      </w:r>
      <w:r>
        <w:rPr>
          <w:rFonts w:ascii="Times New Roman" w:hAnsi="Times New Roman" w:eastAsia="仿宋_GB2312" w:cs="Times New Roman"/>
          <w:kern w:val="0"/>
          <w:sz w:val="32"/>
          <w:szCs w:val="32"/>
          <w:lang w:eastAsia="zh-CN"/>
        </w:rPr>
        <w:t>0%合同款。</w:t>
      </w:r>
    </w:p>
    <w:p w14:paraId="12FA36B0">
      <w:pPr>
        <w:pStyle w:val="2"/>
        <w:keepNext/>
        <w:keepLines/>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rPr>
      </w:pPr>
    </w:p>
    <w:p w14:paraId="761898AC">
      <w:pPr>
        <w:rPr>
          <w:rFonts w:hint="default" w:ascii="Times New Roman" w:hAnsi="Times New Roman" w:eastAsia="宋体" w:cs="Times New Roman"/>
          <w:color w:val="auto"/>
        </w:rPr>
      </w:pPr>
    </w:p>
    <w:p w14:paraId="28115778">
      <w:pPr>
        <w:rPr>
          <w:rFonts w:hint="default" w:ascii="Times New Roman" w:hAnsi="Times New Roman" w:eastAsia="宋体" w:cs="Times New Roman"/>
          <w:color w:val="auto"/>
        </w:rPr>
      </w:pPr>
    </w:p>
    <w:p w14:paraId="3F9D8068">
      <w:pPr>
        <w:pStyle w:val="2"/>
        <w:keepNext/>
        <w:keepLines/>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rPr>
      </w:pPr>
    </w:p>
    <w:p w14:paraId="38C43B98">
      <w:pPr>
        <w:pStyle w:val="2"/>
        <w:keepNext/>
        <w:keepLines/>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第三章 响应文件格式</w:t>
      </w:r>
    </w:p>
    <w:p w14:paraId="090918D9">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rPr>
      </w:pPr>
    </w:p>
    <w:p w14:paraId="45AE5B75">
      <w:pPr>
        <w:pageBreakBefore w:val="0"/>
        <w:widowControl/>
        <w:kinsoku/>
        <w:wordWrap/>
        <w:overflowPunct/>
        <w:topLinePunct w:val="0"/>
        <w:autoSpaceDE/>
        <w:autoSpaceDN/>
        <w:bidi w:val="0"/>
        <w:adjustRightInd/>
        <w:snapToGrid/>
        <w:spacing w:line="560" w:lineRule="exact"/>
        <w:ind w:firstLine="420" w:firstLineChars="200"/>
        <w:jc w:val="center"/>
        <w:textAlignment w:val="auto"/>
        <w:rPr>
          <w:rFonts w:hint="default" w:ascii="Times New Roman" w:hAnsi="Times New Roman" w:eastAsia="宋体" w:cs="Times New Roman"/>
          <w:color w:val="auto"/>
          <w:szCs w:val="21"/>
        </w:rPr>
      </w:pPr>
    </w:p>
    <w:p w14:paraId="7B0E0E26">
      <w:pPr>
        <w:pageBreakBefore w:val="0"/>
        <w:widowControl/>
        <w:kinsoku/>
        <w:wordWrap/>
        <w:overflowPunct/>
        <w:topLinePunct w:val="0"/>
        <w:autoSpaceDE/>
        <w:autoSpaceDN/>
        <w:bidi w:val="0"/>
        <w:adjustRightInd/>
        <w:snapToGrid/>
        <w:spacing w:line="560" w:lineRule="exact"/>
        <w:ind w:firstLine="420" w:firstLineChars="200"/>
        <w:jc w:val="center"/>
        <w:textAlignment w:val="auto"/>
        <w:rPr>
          <w:rFonts w:hint="default" w:ascii="Times New Roman" w:hAnsi="Times New Roman" w:eastAsia="宋体" w:cs="Times New Roman"/>
          <w:color w:val="auto"/>
          <w:szCs w:val="21"/>
        </w:rPr>
      </w:pPr>
    </w:p>
    <w:p w14:paraId="58DF84DE">
      <w:pPr>
        <w:pageBreakBefore w:val="0"/>
        <w:widowControl/>
        <w:kinsoku/>
        <w:wordWrap/>
        <w:overflowPunct/>
        <w:topLinePunct w:val="0"/>
        <w:autoSpaceDE/>
        <w:autoSpaceDN/>
        <w:bidi w:val="0"/>
        <w:adjustRightInd/>
        <w:snapToGrid/>
        <w:spacing w:line="560" w:lineRule="exact"/>
        <w:ind w:firstLine="420" w:firstLineChars="200"/>
        <w:jc w:val="center"/>
        <w:textAlignment w:val="auto"/>
        <w:rPr>
          <w:rFonts w:hint="default" w:ascii="Times New Roman" w:hAnsi="Times New Roman" w:eastAsia="宋体" w:cs="Times New Roman"/>
          <w:color w:val="auto"/>
          <w:szCs w:val="21"/>
        </w:rPr>
      </w:pPr>
    </w:p>
    <w:p w14:paraId="337209C0">
      <w:pPr>
        <w:pageBreakBefore w:val="0"/>
        <w:widowControl/>
        <w:kinsoku/>
        <w:wordWrap/>
        <w:overflowPunct/>
        <w:topLinePunct w:val="0"/>
        <w:autoSpaceDE/>
        <w:autoSpaceDN/>
        <w:bidi w:val="0"/>
        <w:adjustRightInd/>
        <w:snapToGrid/>
        <w:spacing w:line="560" w:lineRule="exact"/>
        <w:ind w:firstLine="880" w:firstLineChars="200"/>
        <w:jc w:val="center"/>
        <w:textAlignment w:val="auto"/>
        <w:rPr>
          <w:rFonts w:hint="default" w:ascii="Times New Roman" w:hAnsi="Times New Roman" w:eastAsia="宋体" w:cs="Times New Roman"/>
          <w:color w:val="auto"/>
          <w:sz w:val="44"/>
          <w:szCs w:val="44"/>
        </w:rPr>
      </w:pPr>
      <w:r>
        <w:rPr>
          <w:rFonts w:hint="default" w:ascii="Times New Roman" w:hAnsi="Times New Roman" w:eastAsia="宋体" w:cs="Times New Roman"/>
          <w:color w:val="auto"/>
          <w:sz w:val="44"/>
          <w:szCs w:val="44"/>
          <w:u w:val="single"/>
        </w:rPr>
        <w:t xml:space="preserve">             </w:t>
      </w:r>
      <w:bookmarkStart w:id="0" w:name="_Toc12085"/>
      <w:r>
        <w:rPr>
          <w:rFonts w:hint="default" w:ascii="Times New Roman" w:hAnsi="Times New Roman" w:eastAsia="宋体" w:cs="Times New Roman"/>
          <w:color w:val="auto"/>
          <w:sz w:val="44"/>
          <w:szCs w:val="44"/>
        </w:rPr>
        <w:t>（项目名称）采购项目</w:t>
      </w:r>
      <w:bookmarkEnd w:id="0"/>
    </w:p>
    <w:p w14:paraId="67AB8CD3">
      <w:pPr>
        <w:pageBreakBefore w:val="0"/>
        <w:widowControl/>
        <w:kinsoku/>
        <w:wordWrap/>
        <w:overflowPunct/>
        <w:topLinePunct w:val="0"/>
        <w:autoSpaceDE/>
        <w:autoSpaceDN/>
        <w:bidi w:val="0"/>
        <w:adjustRightInd/>
        <w:snapToGrid/>
        <w:spacing w:line="560" w:lineRule="exact"/>
        <w:ind w:firstLine="400" w:firstLineChars="200"/>
        <w:jc w:val="center"/>
        <w:textAlignment w:val="auto"/>
        <w:rPr>
          <w:rFonts w:hint="default" w:ascii="Times New Roman" w:hAnsi="Times New Roman" w:eastAsia="宋体" w:cs="Times New Roman"/>
          <w:color w:val="auto"/>
          <w:sz w:val="20"/>
          <w:szCs w:val="20"/>
        </w:rPr>
      </w:pPr>
    </w:p>
    <w:p w14:paraId="0762FA21">
      <w:pPr>
        <w:pageBreakBefore w:val="0"/>
        <w:widowControl/>
        <w:kinsoku/>
        <w:wordWrap/>
        <w:overflowPunct/>
        <w:topLinePunct w:val="0"/>
        <w:autoSpaceDE/>
        <w:autoSpaceDN/>
        <w:bidi w:val="0"/>
        <w:adjustRightInd/>
        <w:snapToGrid/>
        <w:spacing w:line="560" w:lineRule="exact"/>
        <w:ind w:firstLine="400" w:firstLineChars="200"/>
        <w:jc w:val="center"/>
        <w:textAlignment w:val="auto"/>
        <w:rPr>
          <w:rFonts w:hint="default" w:ascii="Times New Roman" w:hAnsi="Times New Roman" w:eastAsia="宋体" w:cs="Times New Roman"/>
          <w:color w:val="auto"/>
          <w:sz w:val="20"/>
          <w:szCs w:val="20"/>
        </w:rPr>
      </w:pPr>
    </w:p>
    <w:p w14:paraId="014BE281">
      <w:pPr>
        <w:pageBreakBefore w:val="0"/>
        <w:widowControl/>
        <w:kinsoku/>
        <w:wordWrap/>
        <w:overflowPunct/>
        <w:topLinePunct w:val="0"/>
        <w:autoSpaceDE/>
        <w:autoSpaceDN/>
        <w:bidi w:val="0"/>
        <w:adjustRightInd/>
        <w:snapToGrid/>
        <w:spacing w:line="560" w:lineRule="exact"/>
        <w:ind w:firstLine="400" w:firstLineChars="200"/>
        <w:jc w:val="center"/>
        <w:textAlignment w:val="auto"/>
        <w:rPr>
          <w:rFonts w:hint="default" w:ascii="Times New Roman" w:hAnsi="Times New Roman" w:eastAsia="宋体" w:cs="Times New Roman"/>
          <w:color w:val="auto"/>
          <w:sz w:val="20"/>
          <w:szCs w:val="20"/>
        </w:rPr>
      </w:pPr>
    </w:p>
    <w:p w14:paraId="6C12309D">
      <w:pPr>
        <w:widowControl/>
        <w:spacing w:line="360" w:lineRule="auto"/>
        <w:ind w:firstLine="400" w:firstLineChars="200"/>
        <w:jc w:val="center"/>
        <w:rPr>
          <w:rFonts w:hint="default" w:ascii="Times New Roman" w:hAnsi="Times New Roman" w:eastAsia="宋体" w:cs="Times New Roman"/>
          <w:color w:val="auto"/>
          <w:sz w:val="20"/>
          <w:szCs w:val="20"/>
        </w:rPr>
      </w:pPr>
    </w:p>
    <w:p w14:paraId="3AA68F17">
      <w:pPr>
        <w:widowControl/>
        <w:spacing w:line="360" w:lineRule="auto"/>
        <w:ind w:firstLine="400" w:firstLineChars="200"/>
        <w:jc w:val="center"/>
        <w:rPr>
          <w:rFonts w:hint="default" w:ascii="Times New Roman" w:hAnsi="Times New Roman" w:eastAsia="宋体" w:cs="Times New Roman"/>
          <w:color w:val="auto"/>
          <w:sz w:val="20"/>
          <w:szCs w:val="20"/>
        </w:rPr>
      </w:pPr>
    </w:p>
    <w:p w14:paraId="54AA0055">
      <w:pPr>
        <w:widowControl/>
        <w:snapToGrid w:val="0"/>
        <w:spacing w:line="360" w:lineRule="auto"/>
        <w:jc w:val="center"/>
        <w:rPr>
          <w:rFonts w:hint="default" w:ascii="Times New Roman" w:hAnsi="Times New Roman" w:eastAsia="宋体" w:cs="Times New Roman"/>
          <w:color w:val="auto"/>
          <w:sz w:val="72"/>
          <w:szCs w:val="72"/>
        </w:rPr>
      </w:pPr>
      <w:bookmarkStart w:id="1" w:name="_Toc19458"/>
      <w:r>
        <w:rPr>
          <w:rFonts w:hint="default" w:ascii="Times New Roman" w:hAnsi="Times New Roman" w:eastAsia="宋体" w:cs="Times New Roman"/>
          <w:color w:val="auto"/>
          <w:sz w:val="72"/>
          <w:szCs w:val="72"/>
        </w:rPr>
        <w:t>响  应  文  件</w:t>
      </w:r>
      <w:bookmarkEnd w:id="1"/>
    </w:p>
    <w:p w14:paraId="583EB7B7">
      <w:pPr>
        <w:widowControl/>
        <w:spacing w:line="360" w:lineRule="auto"/>
        <w:ind w:firstLine="560" w:firstLineChars="200"/>
        <w:rPr>
          <w:rFonts w:hint="default" w:ascii="Times New Roman" w:hAnsi="Times New Roman" w:eastAsia="宋体" w:cs="Times New Roman"/>
          <w:color w:val="auto"/>
          <w:sz w:val="28"/>
          <w:szCs w:val="28"/>
        </w:rPr>
      </w:pPr>
    </w:p>
    <w:p w14:paraId="2FE4A81A">
      <w:pPr>
        <w:widowControl/>
        <w:spacing w:line="360" w:lineRule="auto"/>
        <w:ind w:firstLine="560" w:firstLineChars="200"/>
        <w:rPr>
          <w:rFonts w:hint="default" w:ascii="Times New Roman" w:hAnsi="Times New Roman" w:eastAsia="宋体" w:cs="Times New Roman"/>
          <w:color w:val="auto"/>
          <w:sz w:val="28"/>
          <w:szCs w:val="28"/>
        </w:rPr>
      </w:pPr>
    </w:p>
    <w:p w14:paraId="38AEB8CE">
      <w:pPr>
        <w:widowControl/>
        <w:spacing w:line="360" w:lineRule="auto"/>
        <w:ind w:firstLine="560" w:firstLineChars="200"/>
        <w:rPr>
          <w:rFonts w:hint="default" w:ascii="Times New Roman" w:hAnsi="Times New Roman" w:eastAsia="宋体" w:cs="Times New Roman"/>
          <w:color w:val="auto"/>
          <w:sz w:val="28"/>
          <w:szCs w:val="28"/>
        </w:rPr>
      </w:pPr>
    </w:p>
    <w:p w14:paraId="5B8AD2DC">
      <w:pPr>
        <w:widowControl/>
        <w:spacing w:line="360" w:lineRule="auto"/>
        <w:ind w:firstLine="560" w:firstLineChars="200"/>
        <w:rPr>
          <w:rFonts w:hint="default" w:ascii="Times New Roman" w:hAnsi="Times New Roman" w:eastAsia="宋体" w:cs="Times New Roman"/>
          <w:color w:val="auto"/>
          <w:sz w:val="28"/>
          <w:szCs w:val="28"/>
        </w:rPr>
      </w:pPr>
    </w:p>
    <w:p w14:paraId="7D03D7F3">
      <w:pPr>
        <w:widowControl/>
        <w:spacing w:line="360" w:lineRule="auto"/>
        <w:ind w:firstLine="560" w:firstLineChars="200"/>
        <w:rPr>
          <w:rFonts w:hint="default" w:ascii="Times New Roman" w:hAnsi="Times New Roman" w:eastAsia="宋体" w:cs="Times New Roman"/>
          <w:color w:val="auto"/>
          <w:sz w:val="28"/>
          <w:szCs w:val="28"/>
        </w:rPr>
      </w:pPr>
    </w:p>
    <w:p w14:paraId="5D55E162">
      <w:pPr>
        <w:widowControl/>
        <w:spacing w:line="360" w:lineRule="auto"/>
        <w:ind w:firstLine="560" w:firstLineChars="200"/>
        <w:rPr>
          <w:rFonts w:hint="default" w:ascii="Times New Roman" w:hAnsi="Times New Roman" w:eastAsia="宋体" w:cs="Times New Roman"/>
          <w:color w:val="auto"/>
          <w:sz w:val="28"/>
          <w:szCs w:val="28"/>
        </w:rPr>
      </w:pPr>
    </w:p>
    <w:p w14:paraId="6FB00599">
      <w:pPr>
        <w:widowControl/>
        <w:spacing w:line="360" w:lineRule="auto"/>
        <w:ind w:firstLine="560" w:firstLineChars="200"/>
        <w:rPr>
          <w:rFonts w:hint="default" w:ascii="Times New Roman" w:hAnsi="Times New Roman" w:eastAsia="宋体" w:cs="Times New Roman"/>
          <w:color w:val="auto"/>
          <w:sz w:val="28"/>
          <w:szCs w:val="28"/>
        </w:rPr>
      </w:pPr>
    </w:p>
    <w:p w14:paraId="0F7C186C">
      <w:pPr>
        <w:widowControl/>
        <w:spacing w:line="360" w:lineRule="auto"/>
        <w:ind w:firstLine="560" w:firstLineChars="200"/>
        <w:jc w:val="center"/>
        <w:rPr>
          <w:rFonts w:hint="default" w:ascii="Times New Roman" w:hAnsi="Times New Roman" w:eastAsia="宋体" w:cs="Times New Roman"/>
          <w:color w:val="auto"/>
          <w:sz w:val="28"/>
          <w:szCs w:val="28"/>
          <w:u w:val="single"/>
        </w:rPr>
      </w:pPr>
      <w:bookmarkStart w:id="2" w:name="_Toc20403"/>
      <w:bookmarkStart w:id="3" w:name="_Toc9666"/>
      <w:r>
        <w:rPr>
          <w:rFonts w:hint="default" w:ascii="Times New Roman" w:hAnsi="Times New Roman" w:eastAsia="宋体" w:cs="Times New Roman"/>
          <w:color w:val="auto"/>
          <w:sz w:val="28"/>
          <w:szCs w:val="28"/>
        </w:rPr>
        <w:t>供应商名称：</w:t>
      </w:r>
      <w:r>
        <w:rPr>
          <w:rFonts w:hint="default" w:ascii="Times New Roman" w:hAnsi="Times New Roman" w:eastAsia="宋体" w:cs="Times New Roman"/>
          <w:color w:val="auto"/>
          <w:sz w:val="28"/>
          <w:szCs w:val="28"/>
          <w:u w:val="single"/>
        </w:rPr>
        <w:t xml:space="preserve">                     </w:t>
      </w:r>
      <w:r>
        <w:rPr>
          <w:rFonts w:hint="default" w:ascii="Times New Roman" w:hAnsi="Times New Roman" w:eastAsia="宋体" w:cs="Times New Roman"/>
          <w:color w:val="auto"/>
          <w:sz w:val="28"/>
        </w:rPr>
        <w:t>（盖单位章）</w:t>
      </w:r>
      <w:bookmarkEnd w:id="2"/>
      <w:bookmarkEnd w:id="3"/>
    </w:p>
    <w:p w14:paraId="5714AF45">
      <w:pPr>
        <w:widowControl/>
        <w:spacing w:line="360" w:lineRule="auto"/>
        <w:ind w:firstLine="560" w:firstLineChars="200"/>
        <w:jc w:val="center"/>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委托代理人：</w:t>
      </w:r>
      <w:r>
        <w:rPr>
          <w:rFonts w:hint="default" w:ascii="Times New Roman" w:hAnsi="Times New Roman" w:eastAsia="宋体" w:cs="Times New Roman"/>
          <w:color w:val="auto"/>
          <w:sz w:val="28"/>
          <w:szCs w:val="28"/>
          <w:u w:val="single"/>
        </w:rPr>
        <w:t xml:space="preserve">           </w:t>
      </w:r>
      <w:r>
        <w:rPr>
          <w:rFonts w:hint="default" w:ascii="Times New Roman" w:hAnsi="Times New Roman" w:eastAsia="宋体" w:cs="Times New Roman"/>
          <w:color w:val="auto"/>
          <w:sz w:val="28"/>
        </w:rPr>
        <w:t>（签字或盖章）</w:t>
      </w:r>
    </w:p>
    <w:p w14:paraId="2095B378">
      <w:pPr>
        <w:widowControl/>
        <w:spacing w:line="360" w:lineRule="auto"/>
        <w:jc w:val="center"/>
        <w:rPr>
          <w:rFonts w:hint="default" w:ascii="Times New Roman" w:hAnsi="Times New Roman" w:eastAsia="宋体" w:cs="Times New Roman"/>
          <w:b/>
          <w:bCs/>
          <w:color w:val="auto"/>
          <w:sz w:val="44"/>
          <w:szCs w:val="44"/>
        </w:rPr>
      </w:pPr>
      <w:r>
        <w:rPr>
          <w:rFonts w:hint="default" w:ascii="Times New Roman" w:hAnsi="Times New Roman" w:eastAsia="宋体" w:cs="Times New Roman"/>
          <w:color w:val="auto"/>
          <w:szCs w:val="21"/>
          <w:u w:val="single"/>
        </w:rPr>
        <w:t xml:space="preserve">      </w:t>
      </w:r>
      <w:bookmarkStart w:id="4" w:name="_Toc23109"/>
      <w:bookmarkStart w:id="5" w:name="_Toc2999"/>
      <w:r>
        <w:rPr>
          <w:rFonts w:hint="default" w:ascii="Times New Roman" w:hAnsi="Times New Roman" w:eastAsia="宋体" w:cs="Times New Roman"/>
          <w:color w:val="auto"/>
          <w:sz w:val="28"/>
        </w:rPr>
        <w:t>年</w:t>
      </w:r>
      <w:r>
        <w:rPr>
          <w:rFonts w:hint="default" w:ascii="Times New Roman" w:hAnsi="Times New Roman" w:eastAsia="宋体" w:cs="Times New Roman"/>
          <w:color w:val="auto"/>
          <w:szCs w:val="21"/>
          <w:u w:val="single"/>
        </w:rPr>
        <w:t xml:space="preserve">      </w:t>
      </w:r>
      <w:r>
        <w:rPr>
          <w:rFonts w:hint="default" w:ascii="Times New Roman" w:hAnsi="Times New Roman" w:eastAsia="宋体" w:cs="Times New Roman"/>
          <w:color w:val="auto"/>
          <w:sz w:val="28"/>
        </w:rPr>
        <w:t>月</w:t>
      </w:r>
      <w:r>
        <w:rPr>
          <w:rFonts w:hint="default" w:ascii="Times New Roman" w:hAnsi="Times New Roman" w:eastAsia="宋体" w:cs="Times New Roman"/>
          <w:color w:val="auto"/>
          <w:szCs w:val="21"/>
          <w:u w:val="single"/>
        </w:rPr>
        <w:t xml:space="preserve">      </w:t>
      </w:r>
      <w:r>
        <w:rPr>
          <w:rFonts w:hint="default" w:ascii="Times New Roman" w:hAnsi="Times New Roman" w:eastAsia="宋体" w:cs="Times New Roman"/>
          <w:color w:val="auto"/>
          <w:sz w:val="28"/>
        </w:rPr>
        <w:t>日</w:t>
      </w:r>
      <w:bookmarkEnd w:id="4"/>
      <w:bookmarkEnd w:id="5"/>
    </w:p>
    <w:p w14:paraId="48C6A0AE">
      <w:pPr>
        <w:widowControl/>
        <w:spacing w:line="360" w:lineRule="auto"/>
        <w:ind w:firstLine="2100" w:firstLineChars="1000"/>
        <w:rPr>
          <w:rFonts w:hint="default" w:ascii="Times New Roman" w:hAnsi="Times New Roman" w:eastAsia="宋体" w:cs="Times New Roman"/>
          <w:color w:val="auto"/>
        </w:rPr>
      </w:pPr>
    </w:p>
    <w:p w14:paraId="46FD29B7">
      <w:pPr>
        <w:widowControl/>
        <w:spacing w:line="360" w:lineRule="auto"/>
        <w:jc w:val="center"/>
        <w:rPr>
          <w:rFonts w:hint="default" w:ascii="Times New Roman" w:hAnsi="Times New Roman" w:eastAsia="宋体" w:cs="Times New Roman"/>
          <w:b/>
          <w:bCs/>
          <w:color w:val="auto"/>
          <w:sz w:val="44"/>
          <w:szCs w:val="44"/>
        </w:rPr>
      </w:pPr>
    </w:p>
    <w:p w14:paraId="0C240DD0">
      <w:pPr>
        <w:widowControl/>
        <w:spacing w:line="360" w:lineRule="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20"/>
          <w:szCs w:val="20"/>
        </w:rPr>
        <w:t xml:space="preserve"> </w:t>
      </w:r>
      <w:r>
        <w:rPr>
          <w:rFonts w:hint="default" w:ascii="Times New Roman" w:hAnsi="Times New Roman" w:eastAsia="宋体" w:cs="Times New Roman"/>
          <w:color w:val="auto"/>
          <w:kern w:val="0"/>
          <w:sz w:val="18"/>
          <w:szCs w:val="18"/>
        </w:rPr>
        <w:t xml:space="preserve"> </w:t>
      </w:r>
    </w:p>
    <w:p w14:paraId="0FD45793">
      <w:pPr>
        <w:spacing w:line="360" w:lineRule="auto"/>
        <w:jc w:val="center"/>
        <w:rPr>
          <w:rFonts w:hint="default" w:ascii="Times New Roman" w:hAnsi="Times New Roman" w:eastAsia="宋体" w:cs="Times New Roman"/>
          <w:b/>
          <w:bCs/>
          <w:color w:val="auto"/>
          <w:sz w:val="24"/>
          <w:szCs w:val="32"/>
        </w:rPr>
      </w:pPr>
      <w:r>
        <w:rPr>
          <w:rFonts w:hint="default" w:ascii="Times New Roman" w:hAnsi="Times New Roman" w:eastAsia="宋体" w:cs="Times New Roman"/>
          <w:b/>
          <w:bCs/>
          <w:color w:val="auto"/>
          <w:sz w:val="24"/>
          <w:szCs w:val="32"/>
        </w:rPr>
        <w:t>目 录</w:t>
      </w:r>
    </w:p>
    <w:p w14:paraId="7E974FB7">
      <w:pPr>
        <w:spacing w:line="360" w:lineRule="auto"/>
        <w:jc w:val="center"/>
        <w:rPr>
          <w:rFonts w:hint="default" w:ascii="Times New Roman" w:hAnsi="Times New Roman" w:eastAsia="宋体" w:cs="Times New Roman"/>
          <w:b/>
          <w:bCs/>
          <w:color w:val="auto"/>
          <w:sz w:val="24"/>
          <w:szCs w:val="32"/>
        </w:rPr>
      </w:pPr>
    </w:p>
    <w:p w14:paraId="324CCD1C">
      <w:pPr>
        <w:widowControl/>
        <w:adjustRightInd w:val="0"/>
        <w:snapToGrid w:val="0"/>
        <w:spacing w:line="360" w:lineRule="auto"/>
        <w:rPr>
          <w:rFonts w:hint="default" w:ascii="Times New Roman" w:hAnsi="Times New Roman" w:eastAsia="宋体" w:cs="Times New Roman"/>
          <w:color w:val="auto"/>
          <w:szCs w:val="21"/>
        </w:rPr>
      </w:pPr>
      <w:bookmarkStart w:id="6" w:name="_Toc22220"/>
      <w:bookmarkStart w:id="7" w:name="_Toc31998"/>
      <w:r>
        <w:rPr>
          <w:rFonts w:hint="default" w:ascii="Times New Roman" w:hAnsi="Times New Roman" w:eastAsia="宋体" w:cs="Times New Roman"/>
          <w:color w:val="auto"/>
          <w:szCs w:val="21"/>
        </w:rPr>
        <w:t>一、响应函</w:t>
      </w:r>
      <w:bookmarkEnd w:id="6"/>
      <w:bookmarkEnd w:id="7"/>
    </w:p>
    <w:p w14:paraId="7B28FEA6">
      <w:pPr>
        <w:widowControl/>
        <w:adjustRightInd w:val="0"/>
        <w:snapToGrid w:val="0"/>
        <w:spacing w:line="360" w:lineRule="auto"/>
        <w:rPr>
          <w:rFonts w:hint="default" w:ascii="Times New Roman" w:hAnsi="Times New Roman" w:eastAsia="宋体" w:cs="Times New Roman"/>
          <w:color w:val="auto"/>
          <w:szCs w:val="21"/>
        </w:rPr>
      </w:pPr>
      <w:bookmarkStart w:id="8" w:name="_Toc21952"/>
      <w:bookmarkStart w:id="9" w:name="_Toc18379"/>
      <w:r>
        <w:rPr>
          <w:rFonts w:hint="default" w:ascii="Times New Roman" w:hAnsi="Times New Roman" w:eastAsia="宋体" w:cs="Times New Roman"/>
          <w:color w:val="auto"/>
          <w:szCs w:val="21"/>
        </w:rPr>
        <w:t>二、</w:t>
      </w:r>
      <w:bookmarkEnd w:id="8"/>
      <w:bookmarkEnd w:id="9"/>
      <w:bookmarkStart w:id="10" w:name="_Toc15636"/>
      <w:bookmarkStart w:id="11" w:name="_Toc13304"/>
      <w:r>
        <w:rPr>
          <w:rFonts w:hint="default" w:ascii="Times New Roman" w:hAnsi="Times New Roman" w:eastAsia="宋体" w:cs="Times New Roman"/>
          <w:color w:val="auto"/>
          <w:szCs w:val="21"/>
        </w:rPr>
        <w:t>授权委托书（适用于有委托代理人的情况）</w:t>
      </w:r>
      <w:bookmarkEnd w:id="10"/>
      <w:bookmarkEnd w:id="11"/>
    </w:p>
    <w:p w14:paraId="0ADC0D1C">
      <w:pPr>
        <w:widowControl/>
        <w:adjustRightInd w:val="0"/>
        <w:snapToGrid w:val="0"/>
        <w:spacing w:line="360" w:lineRule="auto"/>
        <w:rPr>
          <w:rFonts w:hint="default" w:ascii="Times New Roman" w:hAnsi="Times New Roman" w:eastAsia="宋体" w:cs="Times New Roman"/>
          <w:color w:val="auto"/>
          <w:szCs w:val="21"/>
        </w:rPr>
      </w:pPr>
      <w:bookmarkStart w:id="12" w:name="_Toc24521"/>
      <w:bookmarkStart w:id="13" w:name="_Toc32604"/>
      <w:r>
        <w:rPr>
          <w:rFonts w:hint="default" w:ascii="Times New Roman" w:hAnsi="Times New Roman" w:eastAsia="宋体" w:cs="Times New Roman"/>
          <w:color w:val="auto"/>
          <w:szCs w:val="21"/>
        </w:rPr>
        <w:t>三、</w:t>
      </w:r>
      <w:bookmarkEnd w:id="12"/>
      <w:bookmarkEnd w:id="13"/>
      <w:bookmarkStart w:id="14" w:name="_Toc81"/>
      <w:bookmarkStart w:id="15" w:name="_Toc6548"/>
      <w:r>
        <w:rPr>
          <w:rFonts w:hint="default" w:ascii="Times New Roman" w:hAnsi="Times New Roman" w:eastAsia="宋体" w:cs="Times New Roman"/>
          <w:color w:val="auto"/>
          <w:szCs w:val="21"/>
        </w:rPr>
        <w:t>响应报价一览表</w:t>
      </w:r>
      <w:bookmarkEnd w:id="14"/>
      <w:bookmarkEnd w:id="15"/>
    </w:p>
    <w:p w14:paraId="0E837E98">
      <w:pPr>
        <w:widowControl/>
        <w:adjustRightInd w:val="0"/>
        <w:snapToGrid w:val="0"/>
        <w:spacing w:line="360" w:lineRule="auto"/>
        <w:rPr>
          <w:rFonts w:hint="default" w:ascii="Times New Roman" w:hAnsi="Times New Roman" w:eastAsia="宋体" w:cs="Times New Roman"/>
          <w:color w:val="auto"/>
          <w:szCs w:val="21"/>
        </w:rPr>
      </w:pPr>
      <w:bookmarkStart w:id="16" w:name="_Toc5990"/>
      <w:bookmarkStart w:id="17" w:name="_Toc2719"/>
      <w:r>
        <w:rPr>
          <w:rFonts w:hint="default" w:ascii="Times New Roman" w:hAnsi="Times New Roman" w:eastAsia="宋体" w:cs="Times New Roman"/>
          <w:color w:val="auto"/>
          <w:szCs w:val="21"/>
        </w:rPr>
        <w:t>四、分项报价表</w:t>
      </w:r>
      <w:bookmarkEnd w:id="16"/>
      <w:bookmarkEnd w:id="17"/>
    </w:p>
    <w:p w14:paraId="75444F20">
      <w:pPr>
        <w:widowControl/>
        <w:adjustRightInd w:val="0"/>
        <w:snapToGrid w:val="0"/>
        <w:spacing w:line="360" w:lineRule="auto"/>
        <w:rPr>
          <w:rFonts w:hint="default" w:ascii="Times New Roman" w:hAnsi="Times New Roman" w:eastAsia="宋体" w:cs="Times New Roman"/>
          <w:color w:val="auto"/>
          <w:szCs w:val="21"/>
        </w:rPr>
      </w:pPr>
      <w:bookmarkStart w:id="18" w:name="_Toc6256"/>
      <w:bookmarkStart w:id="19" w:name="_Toc29006"/>
      <w:r>
        <w:rPr>
          <w:rFonts w:hint="default" w:ascii="Times New Roman" w:hAnsi="Times New Roman" w:eastAsia="宋体" w:cs="Times New Roman"/>
          <w:color w:val="auto"/>
          <w:szCs w:val="21"/>
        </w:rPr>
        <w:t>五、商务</w:t>
      </w:r>
      <w:bookmarkEnd w:id="18"/>
      <w:bookmarkEnd w:id="19"/>
      <w:bookmarkStart w:id="20" w:name="_Toc2891"/>
      <w:bookmarkStart w:id="21" w:name="_Toc2581"/>
      <w:r>
        <w:rPr>
          <w:rFonts w:hint="default" w:ascii="Times New Roman" w:hAnsi="Times New Roman" w:eastAsia="宋体" w:cs="Times New Roman"/>
          <w:color w:val="auto"/>
          <w:szCs w:val="21"/>
        </w:rPr>
        <w:t>技术响应偏离表</w:t>
      </w:r>
      <w:bookmarkEnd w:id="20"/>
      <w:bookmarkEnd w:id="21"/>
    </w:p>
    <w:p w14:paraId="71A88B3F">
      <w:pPr>
        <w:widowControl/>
        <w:adjustRightInd w:val="0"/>
        <w:snapToGrid w:val="0"/>
        <w:spacing w:line="360" w:lineRule="auto"/>
        <w:rPr>
          <w:rFonts w:hint="default" w:ascii="Times New Roman" w:hAnsi="Times New Roman" w:eastAsia="宋体" w:cs="Times New Roman"/>
          <w:color w:val="auto"/>
          <w:szCs w:val="21"/>
        </w:rPr>
      </w:pPr>
      <w:bookmarkStart w:id="22" w:name="_Toc6743"/>
      <w:bookmarkStart w:id="23" w:name="_Toc7694"/>
      <w:r>
        <w:rPr>
          <w:rFonts w:hint="default" w:ascii="Times New Roman" w:hAnsi="Times New Roman" w:eastAsia="宋体" w:cs="Times New Roman"/>
          <w:color w:val="auto"/>
          <w:szCs w:val="21"/>
        </w:rPr>
        <w:t>六、服务方案</w:t>
      </w:r>
      <w:bookmarkEnd w:id="22"/>
      <w:bookmarkEnd w:id="23"/>
    </w:p>
    <w:p w14:paraId="75819288">
      <w:pPr>
        <w:widowControl/>
        <w:adjustRightInd w:val="0"/>
        <w:snapToGrid w:val="0"/>
        <w:spacing w:line="360" w:lineRule="auto"/>
        <w:rPr>
          <w:rFonts w:hint="default" w:ascii="Times New Roman" w:hAnsi="Times New Roman" w:eastAsia="宋体" w:cs="Times New Roman"/>
          <w:color w:val="auto"/>
          <w:szCs w:val="21"/>
        </w:rPr>
      </w:pPr>
      <w:bookmarkStart w:id="24" w:name="_Toc12363"/>
      <w:bookmarkStart w:id="25" w:name="_Toc6147"/>
      <w:r>
        <w:rPr>
          <w:rFonts w:hint="default" w:ascii="Times New Roman" w:hAnsi="Times New Roman" w:eastAsia="宋体" w:cs="Times New Roman"/>
          <w:color w:val="auto"/>
          <w:szCs w:val="21"/>
        </w:rPr>
        <w:t>七、供应商认为应该提供的资质材料</w:t>
      </w:r>
      <w:bookmarkEnd w:id="24"/>
      <w:bookmarkEnd w:id="25"/>
    </w:p>
    <w:p w14:paraId="487B5DC6">
      <w:pPr>
        <w:widowControl/>
        <w:adjustRightInd w:val="0"/>
        <w:snapToGrid w:val="0"/>
        <w:spacing w:line="360" w:lineRule="auto"/>
        <w:rPr>
          <w:rFonts w:hint="default" w:ascii="Times New Roman" w:hAnsi="Times New Roman" w:eastAsia="宋体" w:cs="Times New Roman"/>
          <w:color w:val="auto"/>
          <w:sz w:val="28"/>
          <w:szCs w:val="28"/>
        </w:rPr>
      </w:pPr>
    </w:p>
    <w:p w14:paraId="509A00D3">
      <w:pPr>
        <w:widowControl/>
        <w:spacing w:line="360" w:lineRule="auto"/>
        <w:jc w:val="center"/>
        <w:rPr>
          <w:rFonts w:hint="default" w:ascii="Times New Roman" w:hAnsi="Times New Roman" w:cs="Times New Roman"/>
          <w:b/>
          <w:bCs/>
          <w:color w:val="auto"/>
          <w:sz w:val="44"/>
          <w:szCs w:val="44"/>
        </w:rPr>
        <w:sectPr>
          <w:footerReference r:id="rId3" w:type="default"/>
          <w:footnotePr>
            <w:numFmt w:val="decimalEnclosedCircleChinese"/>
            <w:numRestart w:val="eachPage"/>
          </w:footnotePr>
          <w:pgSz w:w="11905" w:h="16838"/>
          <w:pgMar w:top="1440" w:right="1800" w:bottom="1440" w:left="1800" w:header="720" w:footer="720" w:gutter="0"/>
          <w:pgNumType w:fmt="decimal"/>
          <w:cols w:space="720" w:num="1"/>
          <w:docGrid w:linePitch="312" w:charSpace="0"/>
        </w:sectPr>
      </w:pPr>
    </w:p>
    <w:p w14:paraId="0B0C27E6">
      <w:pPr>
        <w:keepNext/>
        <w:keepLines/>
        <w:widowControl/>
        <w:spacing w:before="120" w:after="120" w:line="360" w:lineRule="auto"/>
        <w:jc w:val="center"/>
        <w:outlineLvl w:val="1"/>
        <w:rPr>
          <w:rStyle w:val="14"/>
          <w:rFonts w:hint="default" w:ascii="Times New Roman" w:hAnsi="Times New Roman" w:eastAsia="宋体" w:cs="Times New Roman"/>
          <w:b/>
          <w:bCs/>
          <w:color w:val="auto"/>
          <w:kern w:val="2"/>
          <w:sz w:val="30"/>
          <w:szCs w:val="30"/>
          <w:lang w:val="en-US" w:eastAsia="zh-CN" w:bidi="ar-SA"/>
        </w:rPr>
      </w:pPr>
      <w:bookmarkStart w:id="26" w:name="_Toc445554791"/>
      <w:bookmarkStart w:id="27" w:name="_Toc466024594"/>
      <w:bookmarkStart w:id="28" w:name="_Toc27347"/>
      <w:bookmarkStart w:id="29" w:name="_Toc12950"/>
      <w:bookmarkStart w:id="30" w:name="_Toc29369"/>
      <w:r>
        <w:rPr>
          <w:rStyle w:val="14"/>
          <w:rFonts w:hint="default" w:ascii="Times New Roman" w:hAnsi="Times New Roman" w:eastAsia="宋体" w:cs="Times New Roman"/>
          <w:b/>
          <w:bCs/>
          <w:color w:val="auto"/>
          <w:sz w:val="30"/>
          <w:szCs w:val="30"/>
        </w:rPr>
        <w:t>一、响应函</w:t>
      </w:r>
      <w:bookmarkEnd w:id="26"/>
      <w:bookmarkEnd w:id="27"/>
      <w:bookmarkEnd w:id="28"/>
      <w:bookmarkEnd w:id="29"/>
      <w:bookmarkEnd w:id="30"/>
    </w:p>
    <w:p w14:paraId="37589234">
      <w:pPr>
        <w:widowControl/>
        <w:tabs>
          <w:tab w:val="left" w:leader="underscore" w:pos="2880"/>
        </w:tabs>
        <w:spacing w:line="360" w:lineRule="auto"/>
        <w:rPr>
          <w:rFonts w:hint="default" w:ascii="Times New Roman" w:hAnsi="Times New Roman" w:eastAsia="宋体" w:cs="Times New Roman"/>
          <w:b/>
          <w:color w:val="auto"/>
          <w:szCs w:val="21"/>
        </w:rPr>
      </w:pPr>
      <w:r>
        <w:rPr>
          <w:rFonts w:hint="default" w:ascii="Times New Roman" w:hAnsi="Times New Roman" w:eastAsia="宋体" w:cs="Times New Roman"/>
          <w:color w:val="auto"/>
          <w:szCs w:val="21"/>
        </w:rPr>
        <w:t>致：</w:t>
      </w:r>
      <w:r>
        <w:rPr>
          <w:rFonts w:hint="default" w:ascii="Times New Roman" w:hAnsi="Times New Roman" w:eastAsia="宋体" w:cs="Times New Roman"/>
          <w:color w:val="auto"/>
          <w:szCs w:val="21"/>
          <w:u w:val="single"/>
        </w:rPr>
        <w:t xml:space="preserve">                              </w:t>
      </w:r>
      <w:r>
        <w:rPr>
          <w:rFonts w:hint="default" w:ascii="Times New Roman" w:hAnsi="Times New Roman" w:eastAsia="宋体" w:cs="Times New Roman"/>
          <w:color w:val="auto"/>
          <w:szCs w:val="21"/>
        </w:rPr>
        <w:t>（采购人名称)</w:t>
      </w:r>
    </w:p>
    <w:p w14:paraId="4F5DC8DC">
      <w:pPr>
        <w:widowControl/>
        <w:spacing w:line="360" w:lineRule="auto"/>
        <w:ind w:firstLine="420" w:firstLineChars="200"/>
        <w:rPr>
          <w:rFonts w:hint="default" w:ascii="Times New Roman" w:hAnsi="Times New Roman" w:eastAsia="宋体" w:cs="Times New Roman"/>
          <w:color w:val="auto"/>
          <w:szCs w:val="21"/>
        </w:rPr>
      </w:pPr>
    </w:p>
    <w:p w14:paraId="5D8D987D">
      <w:pPr>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一、我方提交纸质响应文件正本</w:t>
      </w:r>
      <w:r>
        <w:rPr>
          <w:rFonts w:hint="default" w:ascii="Times New Roman" w:hAnsi="Times New Roman" w:eastAsia="宋体" w:cs="Times New Roman"/>
          <w:color w:val="auto"/>
          <w:szCs w:val="21"/>
          <w:u w:val="single"/>
        </w:rPr>
        <w:t xml:space="preserve">     </w:t>
      </w:r>
      <w:r>
        <w:rPr>
          <w:rFonts w:hint="default" w:ascii="Times New Roman" w:hAnsi="Times New Roman" w:eastAsia="宋体" w:cs="Times New Roman"/>
          <w:color w:val="auto"/>
          <w:szCs w:val="21"/>
        </w:rPr>
        <w:t>份和副本</w:t>
      </w:r>
      <w:r>
        <w:rPr>
          <w:rFonts w:hint="default" w:ascii="Times New Roman" w:hAnsi="Times New Roman" w:eastAsia="宋体" w:cs="Times New Roman"/>
          <w:color w:val="auto"/>
          <w:szCs w:val="21"/>
          <w:u w:val="single"/>
        </w:rPr>
        <w:t xml:space="preserve">    </w:t>
      </w:r>
      <w:r>
        <w:rPr>
          <w:rFonts w:hint="default" w:ascii="Times New Roman" w:hAnsi="Times New Roman" w:eastAsia="宋体" w:cs="Times New Roman"/>
          <w:color w:val="auto"/>
          <w:szCs w:val="21"/>
        </w:rPr>
        <w:t>份，并保证响应文件提供的数据和材料是真实、准确的。否则，愿承担《政府采购法》第七十七条规定的法律责任。</w:t>
      </w:r>
    </w:p>
    <w:p w14:paraId="1171CF03">
      <w:pPr>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二、我方愿意向贵方提供任何与本项采购有关的数据、情况和技术资料。若贵方需要，我方愿意提供我方作出的一切承诺的证明材料。</w:t>
      </w:r>
    </w:p>
    <w:p w14:paraId="47BA66B1">
      <w:pPr>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三、我方愿意按磋商采购文件规定和采购人员进行磋商，并按要求最初响应。</w:t>
      </w:r>
    </w:p>
    <w:p w14:paraId="6A75C382">
      <w:pPr>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四、我方承诺遵守《政府采购法》的有关规定，保证在获得成交资格后，按照磋商采购文件确定的事项签订政府采购合同，履行双方所签订的合同，并承担合同规定的责任和义务。</w:t>
      </w:r>
    </w:p>
    <w:p w14:paraId="10A67086">
      <w:pPr>
        <w:spacing w:line="360" w:lineRule="auto"/>
        <w:ind w:firstLine="420" w:firstLineChars="200"/>
        <w:rPr>
          <w:rFonts w:hint="default" w:ascii="Times New Roman" w:hAnsi="Times New Roman" w:eastAsia="宋体" w:cs="Times New Roman"/>
          <w:color w:val="auto"/>
          <w:szCs w:val="21"/>
        </w:rPr>
      </w:pPr>
    </w:p>
    <w:p w14:paraId="07C79F7C">
      <w:pPr>
        <w:spacing w:line="360" w:lineRule="auto"/>
        <w:ind w:firstLine="420" w:firstLineChars="200"/>
        <w:rPr>
          <w:rFonts w:hint="default" w:ascii="Times New Roman" w:hAnsi="Times New Roman" w:eastAsia="宋体" w:cs="Times New Roman"/>
          <w:color w:val="auto"/>
          <w:szCs w:val="21"/>
        </w:rPr>
      </w:pPr>
    </w:p>
    <w:p w14:paraId="471431E6">
      <w:pPr>
        <w:spacing w:line="360" w:lineRule="auto"/>
        <w:ind w:firstLine="420" w:firstLineChars="200"/>
        <w:rPr>
          <w:rFonts w:hint="default" w:ascii="Times New Roman" w:hAnsi="Times New Roman" w:eastAsia="宋体" w:cs="Times New Roman"/>
          <w:color w:val="auto"/>
          <w:szCs w:val="21"/>
        </w:rPr>
      </w:pPr>
    </w:p>
    <w:p w14:paraId="1982F9AF">
      <w:pPr>
        <w:spacing w:line="360" w:lineRule="auto"/>
        <w:ind w:firstLine="420" w:firstLineChars="200"/>
        <w:rPr>
          <w:rFonts w:hint="default" w:ascii="Times New Roman" w:hAnsi="Times New Roman" w:eastAsia="宋体" w:cs="Times New Roman"/>
          <w:color w:val="auto"/>
          <w:szCs w:val="21"/>
        </w:rPr>
      </w:pPr>
    </w:p>
    <w:p w14:paraId="5BD4DC70">
      <w:pPr>
        <w:spacing w:line="360" w:lineRule="auto"/>
        <w:ind w:firstLine="420" w:firstLineChars="200"/>
        <w:rPr>
          <w:rFonts w:hint="default" w:ascii="Times New Roman" w:hAnsi="Times New Roman" w:eastAsia="宋体" w:cs="Times New Roman"/>
          <w:color w:val="auto"/>
          <w:szCs w:val="21"/>
        </w:rPr>
      </w:pPr>
    </w:p>
    <w:p w14:paraId="3E35BD55">
      <w:pPr>
        <w:spacing w:line="360" w:lineRule="auto"/>
        <w:ind w:firstLine="420" w:firstLineChars="200"/>
        <w:jc w:val="center"/>
        <w:rPr>
          <w:rFonts w:hint="default" w:ascii="Times New Roman" w:hAnsi="Times New Roman" w:eastAsia="宋体" w:cs="Times New Roman"/>
          <w:bCs/>
          <w:color w:val="auto"/>
          <w:u w:val="single"/>
        </w:rPr>
      </w:pPr>
      <w:r>
        <w:rPr>
          <w:rFonts w:hint="default" w:ascii="Times New Roman" w:hAnsi="Times New Roman" w:eastAsia="宋体" w:cs="Times New Roman"/>
          <w:color w:val="auto"/>
          <w:szCs w:val="21"/>
        </w:rPr>
        <w:t xml:space="preserve">                    </w:t>
      </w:r>
    </w:p>
    <w:p w14:paraId="5D3CE92B">
      <w:pPr>
        <w:widowControl/>
        <w:tabs>
          <w:tab w:val="left" w:leader="underscore" w:pos="3600"/>
          <w:tab w:val="left" w:leader="underscore" w:pos="5400"/>
        </w:tabs>
        <w:spacing w:line="360" w:lineRule="auto"/>
        <w:ind w:firstLine="422" w:firstLineChars="200"/>
        <w:rPr>
          <w:rFonts w:hint="default" w:ascii="Times New Roman" w:hAnsi="Times New Roman" w:eastAsia="宋体" w:cs="Times New Roman"/>
          <w:b/>
          <w:color w:val="auto"/>
        </w:rPr>
      </w:pPr>
    </w:p>
    <w:p w14:paraId="5D0B90ED">
      <w:pPr>
        <w:pStyle w:val="15"/>
        <w:spacing w:line="360" w:lineRule="auto"/>
        <w:jc w:val="right"/>
        <w:rPr>
          <w:rFonts w:hint="default" w:ascii="Times New Roman" w:hAnsi="Times New Roman" w:eastAsia="宋体" w:cs="Times New Roman"/>
          <w:color w:val="auto"/>
        </w:rPr>
      </w:pPr>
      <w:r>
        <w:rPr>
          <w:rFonts w:hint="default" w:ascii="Times New Roman" w:hAnsi="Times New Roman" w:eastAsia="宋体" w:cs="Times New Roman"/>
          <w:color w:val="auto"/>
        </w:rPr>
        <w:t xml:space="preserve">                 供应商：</w:t>
      </w:r>
      <w:r>
        <w:rPr>
          <w:rFonts w:hint="default" w:ascii="Times New Roman" w:hAnsi="Times New Roman" w:eastAsia="宋体" w:cs="Times New Roman"/>
          <w:color w:val="auto"/>
          <w:spacing w:val="42"/>
          <w:u w:val="single"/>
        </w:rPr>
        <w:t xml:space="preserve"> </w:t>
      </w:r>
      <w:r>
        <w:rPr>
          <w:rFonts w:hint="default" w:ascii="Times New Roman" w:hAnsi="Times New Roman" w:eastAsia="宋体" w:cs="Times New Roman"/>
          <w:color w:val="auto"/>
          <w:u w:val="single"/>
        </w:rPr>
        <w:t xml:space="preserve">                                </w:t>
      </w:r>
      <w:r>
        <w:rPr>
          <w:rFonts w:hint="default" w:ascii="Times New Roman" w:hAnsi="Times New Roman" w:eastAsia="宋体" w:cs="Times New Roman"/>
          <w:color w:val="auto"/>
        </w:rPr>
        <w:t>（盖</w:t>
      </w:r>
      <w:r>
        <w:rPr>
          <w:rFonts w:hint="default" w:ascii="Times New Roman" w:hAnsi="Times New Roman" w:eastAsia="宋体" w:cs="Times New Roman"/>
          <w:color w:val="auto"/>
          <w:spacing w:val="-1"/>
        </w:rPr>
        <w:t>单</w:t>
      </w:r>
      <w:r>
        <w:rPr>
          <w:rFonts w:hint="default" w:ascii="Times New Roman" w:hAnsi="Times New Roman" w:eastAsia="宋体" w:cs="Times New Roman"/>
          <w:color w:val="auto"/>
        </w:rPr>
        <w:t>位章）</w:t>
      </w:r>
    </w:p>
    <w:p w14:paraId="6F815A9E">
      <w:pPr>
        <w:pStyle w:val="15"/>
        <w:spacing w:line="360" w:lineRule="auto"/>
        <w:jc w:val="right"/>
        <w:rPr>
          <w:rFonts w:hint="default" w:ascii="Times New Roman" w:hAnsi="Times New Roman" w:eastAsia="宋体" w:cs="Times New Roman"/>
          <w:color w:val="auto"/>
        </w:rPr>
      </w:pPr>
      <w:r>
        <w:rPr>
          <w:rFonts w:hint="default" w:ascii="Times New Roman" w:hAnsi="Times New Roman" w:eastAsia="宋体" w:cs="Times New Roman"/>
          <w:color w:val="auto"/>
        </w:rPr>
        <w:t>委托代理人</w:t>
      </w:r>
      <w:r>
        <w:rPr>
          <w:rFonts w:hint="default" w:ascii="Times New Roman" w:hAnsi="Times New Roman" w:eastAsia="宋体" w:cs="Times New Roman"/>
          <w:color w:val="auto"/>
          <w:spacing w:val="1"/>
        </w:rPr>
        <w:t>：</w:t>
      </w:r>
      <w:r>
        <w:rPr>
          <w:rFonts w:hint="default" w:ascii="Times New Roman" w:hAnsi="Times New Roman" w:eastAsia="宋体" w:cs="Times New Roman"/>
          <w:color w:val="auto"/>
          <w:spacing w:val="42"/>
          <w:u w:val="single"/>
        </w:rPr>
        <w:t xml:space="preserve">            </w:t>
      </w:r>
      <w:r>
        <w:rPr>
          <w:rFonts w:hint="default" w:ascii="Times New Roman" w:hAnsi="Times New Roman" w:eastAsia="宋体" w:cs="Times New Roman"/>
          <w:color w:val="auto"/>
        </w:rPr>
        <w:t xml:space="preserve">（签字或盖章） </w:t>
      </w:r>
    </w:p>
    <w:p w14:paraId="07D01EF2">
      <w:pPr>
        <w:spacing w:line="360" w:lineRule="auto"/>
        <w:ind w:left="3952" w:leftChars="1882" w:right="416"/>
        <w:rPr>
          <w:rFonts w:hint="default" w:ascii="Times New Roman" w:hAnsi="Times New Roman" w:eastAsia="宋体" w:cs="Times New Roman"/>
          <w:color w:val="auto"/>
          <w:szCs w:val="21"/>
          <w:u w:val="single"/>
        </w:rPr>
      </w:pPr>
      <w:r>
        <w:rPr>
          <w:rFonts w:hint="default" w:ascii="Times New Roman" w:hAnsi="Times New Roman" w:eastAsia="宋体" w:cs="Times New Roman"/>
          <w:color w:val="auto"/>
          <w:spacing w:val="-1"/>
        </w:rPr>
        <w:t>地</w:t>
      </w:r>
      <w:r>
        <w:rPr>
          <w:rFonts w:hint="default" w:ascii="Times New Roman" w:hAnsi="Times New Roman" w:eastAsia="宋体" w:cs="Times New Roman"/>
          <w:color w:val="auto"/>
          <w:spacing w:val="1"/>
        </w:rPr>
        <w:t>址</w:t>
      </w:r>
      <w:r>
        <w:rPr>
          <w:rFonts w:hint="default" w:ascii="Times New Roman" w:hAnsi="Times New Roman" w:eastAsia="宋体" w:cs="Times New Roman"/>
          <w:color w:val="auto"/>
        </w:rPr>
        <w:t>：</w:t>
      </w:r>
      <w:r>
        <w:rPr>
          <w:rFonts w:hint="default" w:ascii="Times New Roman" w:hAnsi="Times New Roman" w:eastAsia="宋体" w:cs="Times New Roman"/>
          <w:color w:val="auto"/>
          <w:szCs w:val="21"/>
          <w:u w:val="single"/>
        </w:rPr>
        <w:tab/>
      </w:r>
      <w:r>
        <w:rPr>
          <w:rFonts w:hint="default" w:ascii="Times New Roman" w:hAnsi="Times New Roman" w:eastAsia="宋体" w:cs="Times New Roman"/>
          <w:color w:val="auto"/>
          <w:szCs w:val="21"/>
          <w:u w:val="single"/>
        </w:rPr>
        <w:t xml:space="preserve">    </w:t>
      </w:r>
      <w:r>
        <w:rPr>
          <w:rFonts w:hint="default" w:ascii="Times New Roman" w:hAnsi="Times New Roman" w:eastAsia="宋体" w:cs="Times New Roman"/>
          <w:color w:val="auto"/>
          <w:szCs w:val="21"/>
          <w:u w:val="single"/>
        </w:rPr>
        <w:tab/>
      </w:r>
      <w:r>
        <w:rPr>
          <w:rFonts w:hint="default" w:ascii="Times New Roman" w:hAnsi="Times New Roman" w:eastAsia="宋体" w:cs="Times New Roman"/>
          <w:color w:val="auto"/>
          <w:szCs w:val="21"/>
          <w:u w:val="single"/>
        </w:rPr>
        <w:t xml:space="preserve">    </w:t>
      </w:r>
      <w:r>
        <w:rPr>
          <w:rFonts w:hint="default" w:ascii="Times New Roman" w:hAnsi="Times New Roman" w:eastAsia="宋体" w:cs="Times New Roman"/>
          <w:color w:val="auto"/>
          <w:szCs w:val="21"/>
          <w:u w:val="single"/>
        </w:rPr>
        <w:tab/>
      </w:r>
      <w:r>
        <w:rPr>
          <w:rFonts w:hint="default" w:ascii="Times New Roman" w:hAnsi="Times New Roman" w:eastAsia="宋体" w:cs="Times New Roman"/>
          <w:color w:val="auto"/>
          <w:szCs w:val="21"/>
          <w:u w:val="single"/>
        </w:rPr>
        <w:t xml:space="preserve">                           </w:t>
      </w:r>
    </w:p>
    <w:p w14:paraId="5384AB70">
      <w:pPr>
        <w:spacing w:line="360" w:lineRule="auto"/>
        <w:ind w:left="3952" w:leftChars="1882" w:right="416"/>
        <w:rPr>
          <w:rFonts w:hint="default" w:ascii="Times New Roman" w:hAnsi="Times New Roman" w:eastAsia="宋体" w:cs="Times New Roman"/>
          <w:color w:val="auto"/>
        </w:rPr>
      </w:pPr>
      <w:r>
        <w:rPr>
          <w:rFonts w:hint="default" w:ascii="Times New Roman" w:hAnsi="Times New Roman" w:eastAsia="宋体" w:cs="Times New Roman"/>
          <w:color w:val="auto"/>
          <w:spacing w:val="-1"/>
        </w:rPr>
        <w:t>邮</w:t>
      </w:r>
      <w:r>
        <w:rPr>
          <w:rFonts w:hint="default" w:ascii="Times New Roman" w:hAnsi="Times New Roman" w:eastAsia="宋体" w:cs="Times New Roman"/>
          <w:color w:val="auto"/>
        </w:rPr>
        <w:t>编：</w:t>
      </w:r>
      <w:r>
        <w:rPr>
          <w:rFonts w:hint="default" w:ascii="Times New Roman" w:hAnsi="Times New Roman" w:eastAsia="宋体" w:cs="Times New Roman"/>
          <w:color w:val="auto"/>
          <w:szCs w:val="21"/>
          <w:u w:val="single"/>
        </w:rPr>
        <w:tab/>
      </w:r>
      <w:r>
        <w:rPr>
          <w:rFonts w:hint="default" w:ascii="Times New Roman" w:hAnsi="Times New Roman" w:eastAsia="宋体" w:cs="Times New Roman"/>
          <w:color w:val="auto"/>
          <w:szCs w:val="21"/>
          <w:u w:val="single"/>
        </w:rPr>
        <w:t xml:space="preserve">    </w:t>
      </w:r>
      <w:r>
        <w:rPr>
          <w:rFonts w:hint="default" w:ascii="Times New Roman" w:hAnsi="Times New Roman" w:eastAsia="宋体" w:cs="Times New Roman"/>
          <w:color w:val="auto"/>
          <w:szCs w:val="21"/>
          <w:u w:val="single"/>
        </w:rPr>
        <w:tab/>
      </w:r>
      <w:r>
        <w:rPr>
          <w:rFonts w:hint="default" w:ascii="Times New Roman" w:hAnsi="Times New Roman" w:eastAsia="宋体" w:cs="Times New Roman"/>
          <w:color w:val="auto"/>
          <w:szCs w:val="21"/>
          <w:u w:val="single"/>
        </w:rPr>
        <w:t xml:space="preserve">    </w:t>
      </w:r>
      <w:r>
        <w:rPr>
          <w:rFonts w:hint="default" w:ascii="Times New Roman" w:hAnsi="Times New Roman" w:eastAsia="宋体" w:cs="Times New Roman"/>
          <w:color w:val="auto"/>
          <w:szCs w:val="21"/>
          <w:u w:val="single"/>
        </w:rPr>
        <w:tab/>
      </w:r>
      <w:r>
        <w:rPr>
          <w:rFonts w:hint="default" w:ascii="Times New Roman" w:hAnsi="Times New Roman" w:eastAsia="宋体" w:cs="Times New Roman"/>
          <w:color w:val="auto"/>
          <w:szCs w:val="21"/>
          <w:u w:val="single"/>
        </w:rPr>
        <w:t xml:space="preserve">                           </w:t>
      </w:r>
    </w:p>
    <w:p w14:paraId="392DBE0F">
      <w:pPr>
        <w:spacing w:line="360" w:lineRule="auto"/>
        <w:ind w:right="416" w:firstLine="3914" w:firstLineChars="1882"/>
        <w:rPr>
          <w:rFonts w:hint="default" w:ascii="Times New Roman" w:hAnsi="Times New Roman" w:eastAsia="宋体" w:cs="Times New Roman"/>
          <w:color w:val="auto"/>
        </w:rPr>
      </w:pPr>
      <w:r>
        <w:rPr>
          <w:rFonts w:hint="default" w:ascii="Times New Roman" w:hAnsi="Times New Roman" w:eastAsia="宋体" w:cs="Times New Roman"/>
          <w:color w:val="auto"/>
          <w:spacing w:val="-1"/>
        </w:rPr>
        <w:t>电</w:t>
      </w:r>
      <w:r>
        <w:rPr>
          <w:rFonts w:hint="default" w:ascii="Times New Roman" w:hAnsi="Times New Roman" w:eastAsia="宋体" w:cs="Times New Roman"/>
          <w:color w:val="auto"/>
          <w:spacing w:val="1"/>
        </w:rPr>
        <w:t>话</w:t>
      </w:r>
      <w:r>
        <w:rPr>
          <w:rFonts w:hint="default" w:ascii="Times New Roman" w:hAnsi="Times New Roman" w:eastAsia="宋体" w:cs="Times New Roman"/>
          <w:color w:val="auto"/>
        </w:rPr>
        <w:t>：</w:t>
      </w:r>
      <w:r>
        <w:rPr>
          <w:rFonts w:hint="default" w:ascii="Times New Roman" w:hAnsi="Times New Roman" w:eastAsia="宋体" w:cs="Times New Roman"/>
          <w:color w:val="auto"/>
          <w:szCs w:val="21"/>
          <w:u w:val="single"/>
        </w:rPr>
        <w:tab/>
      </w:r>
      <w:r>
        <w:rPr>
          <w:rFonts w:hint="default" w:ascii="Times New Roman" w:hAnsi="Times New Roman" w:eastAsia="宋体" w:cs="Times New Roman"/>
          <w:color w:val="auto"/>
          <w:szCs w:val="21"/>
          <w:u w:val="single"/>
        </w:rPr>
        <w:t xml:space="preserve">    </w:t>
      </w:r>
      <w:r>
        <w:rPr>
          <w:rFonts w:hint="default" w:ascii="Times New Roman" w:hAnsi="Times New Roman" w:eastAsia="宋体" w:cs="Times New Roman"/>
          <w:color w:val="auto"/>
          <w:szCs w:val="21"/>
          <w:u w:val="single"/>
        </w:rPr>
        <w:tab/>
      </w:r>
      <w:r>
        <w:rPr>
          <w:rFonts w:hint="default" w:ascii="Times New Roman" w:hAnsi="Times New Roman" w:eastAsia="宋体" w:cs="Times New Roman"/>
          <w:color w:val="auto"/>
          <w:szCs w:val="21"/>
          <w:u w:val="single"/>
        </w:rPr>
        <w:t xml:space="preserve">    </w:t>
      </w:r>
      <w:r>
        <w:rPr>
          <w:rFonts w:hint="default" w:ascii="Times New Roman" w:hAnsi="Times New Roman" w:eastAsia="宋体" w:cs="Times New Roman"/>
          <w:color w:val="auto"/>
          <w:szCs w:val="21"/>
          <w:u w:val="single"/>
        </w:rPr>
        <w:tab/>
      </w:r>
      <w:r>
        <w:rPr>
          <w:rFonts w:hint="default" w:ascii="Times New Roman" w:hAnsi="Times New Roman" w:eastAsia="宋体" w:cs="Times New Roman"/>
          <w:color w:val="auto"/>
          <w:szCs w:val="21"/>
          <w:u w:val="single"/>
        </w:rPr>
        <w:t xml:space="preserve">                           </w:t>
      </w:r>
    </w:p>
    <w:p w14:paraId="13F223CD">
      <w:pPr>
        <w:spacing w:line="360" w:lineRule="auto"/>
        <w:ind w:right="416" w:firstLine="3914" w:firstLineChars="1882"/>
        <w:rPr>
          <w:rFonts w:hint="default" w:ascii="Times New Roman" w:hAnsi="Times New Roman" w:eastAsia="宋体" w:cs="Times New Roman"/>
          <w:color w:val="auto"/>
        </w:rPr>
      </w:pPr>
      <w:r>
        <w:rPr>
          <w:rFonts w:hint="default" w:ascii="Times New Roman" w:hAnsi="Times New Roman" w:eastAsia="宋体" w:cs="Times New Roman"/>
          <w:color w:val="auto"/>
          <w:spacing w:val="-1"/>
        </w:rPr>
        <w:t>传</w:t>
      </w:r>
      <w:r>
        <w:rPr>
          <w:rFonts w:hint="default" w:ascii="Times New Roman" w:hAnsi="Times New Roman" w:eastAsia="宋体" w:cs="Times New Roman"/>
          <w:color w:val="auto"/>
        </w:rPr>
        <w:t>真：</w:t>
      </w:r>
      <w:r>
        <w:rPr>
          <w:rFonts w:hint="default" w:ascii="Times New Roman" w:hAnsi="Times New Roman" w:eastAsia="宋体" w:cs="Times New Roman"/>
          <w:color w:val="auto"/>
          <w:szCs w:val="21"/>
          <w:u w:val="single"/>
        </w:rPr>
        <w:tab/>
      </w:r>
      <w:r>
        <w:rPr>
          <w:rFonts w:hint="default" w:ascii="Times New Roman" w:hAnsi="Times New Roman" w:eastAsia="宋体" w:cs="Times New Roman"/>
          <w:color w:val="auto"/>
          <w:szCs w:val="21"/>
          <w:u w:val="single"/>
        </w:rPr>
        <w:t xml:space="preserve">    </w:t>
      </w:r>
      <w:r>
        <w:rPr>
          <w:rFonts w:hint="default" w:ascii="Times New Roman" w:hAnsi="Times New Roman" w:eastAsia="宋体" w:cs="Times New Roman"/>
          <w:color w:val="auto"/>
          <w:szCs w:val="21"/>
          <w:u w:val="single"/>
        </w:rPr>
        <w:tab/>
      </w:r>
      <w:r>
        <w:rPr>
          <w:rFonts w:hint="default" w:ascii="Times New Roman" w:hAnsi="Times New Roman" w:eastAsia="宋体" w:cs="Times New Roman"/>
          <w:color w:val="auto"/>
          <w:szCs w:val="21"/>
          <w:u w:val="single"/>
        </w:rPr>
        <w:t xml:space="preserve">    </w:t>
      </w:r>
      <w:r>
        <w:rPr>
          <w:rFonts w:hint="default" w:ascii="Times New Roman" w:hAnsi="Times New Roman" w:eastAsia="宋体" w:cs="Times New Roman"/>
          <w:color w:val="auto"/>
          <w:szCs w:val="21"/>
          <w:u w:val="single"/>
        </w:rPr>
        <w:tab/>
      </w:r>
      <w:r>
        <w:rPr>
          <w:rFonts w:hint="default" w:ascii="Times New Roman" w:hAnsi="Times New Roman" w:eastAsia="宋体" w:cs="Times New Roman"/>
          <w:color w:val="auto"/>
          <w:szCs w:val="21"/>
          <w:u w:val="single"/>
        </w:rPr>
        <w:t xml:space="preserve">                           </w:t>
      </w:r>
    </w:p>
    <w:p w14:paraId="296893EB">
      <w:pPr>
        <w:spacing w:line="360" w:lineRule="auto"/>
        <w:ind w:right="416" w:firstLine="3952" w:firstLineChars="1882"/>
        <w:rPr>
          <w:rFonts w:hint="default" w:ascii="Times New Roman" w:hAnsi="Times New Roman" w:eastAsia="宋体" w:cs="Times New Roman"/>
          <w:color w:val="auto"/>
        </w:rPr>
      </w:pPr>
      <w:r>
        <w:rPr>
          <w:rFonts w:hint="default" w:ascii="Times New Roman" w:hAnsi="Times New Roman" w:eastAsia="宋体" w:cs="Times New Roman"/>
          <w:color w:val="auto"/>
        </w:rPr>
        <w:t>电子邮箱：</w:t>
      </w:r>
      <w:r>
        <w:rPr>
          <w:rFonts w:hint="default" w:ascii="Times New Roman" w:hAnsi="Times New Roman" w:eastAsia="宋体" w:cs="Times New Roman"/>
          <w:color w:val="auto"/>
          <w:szCs w:val="21"/>
          <w:u w:val="single"/>
        </w:rPr>
        <w:tab/>
      </w:r>
      <w:r>
        <w:rPr>
          <w:rFonts w:hint="default" w:ascii="Times New Roman" w:hAnsi="Times New Roman" w:eastAsia="宋体" w:cs="Times New Roman"/>
          <w:color w:val="auto"/>
          <w:szCs w:val="21"/>
          <w:u w:val="single"/>
        </w:rPr>
        <w:t xml:space="preserve">    </w:t>
      </w:r>
      <w:r>
        <w:rPr>
          <w:rFonts w:hint="default" w:ascii="Times New Roman" w:hAnsi="Times New Roman" w:eastAsia="宋体" w:cs="Times New Roman"/>
          <w:color w:val="auto"/>
          <w:szCs w:val="21"/>
          <w:u w:val="single"/>
        </w:rPr>
        <w:tab/>
      </w:r>
      <w:r>
        <w:rPr>
          <w:rFonts w:hint="default" w:ascii="Times New Roman" w:hAnsi="Times New Roman" w:eastAsia="宋体" w:cs="Times New Roman"/>
          <w:color w:val="auto"/>
          <w:szCs w:val="21"/>
          <w:u w:val="single"/>
        </w:rPr>
        <w:t xml:space="preserve">    </w:t>
      </w:r>
      <w:r>
        <w:rPr>
          <w:rFonts w:hint="default" w:ascii="Times New Roman" w:hAnsi="Times New Roman" w:eastAsia="宋体" w:cs="Times New Roman"/>
          <w:color w:val="auto"/>
          <w:szCs w:val="21"/>
          <w:u w:val="single"/>
        </w:rPr>
        <w:tab/>
      </w:r>
      <w:r>
        <w:rPr>
          <w:rFonts w:hint="default" w:ascii="Times New Roman" w:hAnsi="Times New Roman" w:eastAsia="宋体" w:cs="Times New Roman"/>
          <w:color w:val="auto"/>
          <w:szCs w:val="21"/>
          <w:u w:val="single"/>
        </w:rPr>
        <w:t xml:space="preserve">                       </w:t>
      </w:r>
    </w:p>
    <w:p w14:paraId="1B67C5ED">
      <w:pPr>
        <w:spacing w:line="360" w:lineRule="auto"/>
        <w:ind w:right="416" w:firstLine="3952" w:firstLineChars="1882"/>
        <w:rPr>
          <w:rFonts w:hint="default" w:ascii="Times New Roman" w:hAnsi="Times New Roman" w:eastAsia="宋体" w:cs="Times New Roman"/>
          <w:color w:val="auto"/>
        </w:rPr>
      </w:pPr>
      <w:r>
        <w:rPr>
          <w:rFonts w:hint="default" w:ascii="Times New Roman" w:hAnsi="Times New Roman" w:eastAsia="宋体" w:cs="Times New Roman"/>
          <w:color w:val="auto"/>
        </w:rPr>
        <w:t>网址：</w:t>
      </w:r>
      <w:r>
        <w:rPr>
          <w:rFonts w:hint="default" w:ascii="Times New Roman" w:hAnsi="Times New Roman" w:eastAsia="宋体" w:cs="Times New Roman"/>
          <w:color w:val="auto"/>
          <w:szCs w:val="21"/>
          <w:u w:val="single"/>
        </w:rPr>
        <w:tab/>
      </w:r>
      <w:r>
        <w:rPr>
          <w:rFonts w:hint="default" w:ascii="Times New Roman" w:hAnsi="Times New Roman" w:eastAsia="宋体" w:cs="Times New Roman"/>
          <w:color w:val="auto"/>
          <w:szCs w:val="21"/>
          <w:u w:val="single"/>
        </w:rPr>
        <w:t xml:space="preserve">    </w:t>
      </w:r>
      <w:r>
        <w:rPr>
          <w:rFonts w:hint="default" w:ascii="Times New Roman" w:hAnsi="Times New Roman" w:eastAsia="宋体" w:cs="Times New Roman"/>
          <w:color w:val="auto"/>
          <w:szCs w:val="21"/>
          <w:u w:val="single"/>
        </w:rPr>
        <w:tab/>
      </w:r>
      <w:r>
        <w:rPr>
          <w:rFonts w:hint="default" w:ascii="Times New Roman" w:hAnsi="Times New Roman" w:eastAsia="宋体" w:cs="Times New Roman"/>
          <w:color w:val="auto"/>
          <w:szCs w:val="21"/>
          <w:u w:val="single"/>
        </w:rPr>
        <w:t xml:space="preserve">    </w:t>
      </w:r>
      <w:r>
        <w:rPr>
          <w:rFonts w:hint="default" w:ascii="Times New Roman" w:hAnsi="Times New Roman" w:eastAsia="宋体" w:cs="Times New Roman"/>
          <w:color w:val="auto"/>
          <w:szCs w:val="21"/>
          <w:u w:val="single"/>
        </w:rPr>
        <w:tab/>
      </w:r>
      <w:r>
        <w:rPr>
          <w:rFonts w:hint="default" w:ascii="Times New Roman" w:hAnsi="Times New Roman" w:eastAsia="宋体" w:cs="Times New Roman"/>
          <w:color w:val="auto"/>
          <w:szCs w:val="21"/>
          <w:u w:val="single"/>
        </w:rPr>
        <w:t xml:space="preserve">                           </w:t>
      </w:r>
    </w:p>
    <w:p w14:paraId="450DCD4A">
      <w:pPr>
        <w:pStyle w:val="15"/>
        <w:wordWrap w:val="0"/>
        <w:spacing w:line="360" w:lineRule="auto"/>
        <w:jc w:val="right"/>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42"/>
          <w:u w:val="single"/>
        </w:rPr>
        <w:t xml:space="preserve"> </w:t>
      </w:r>
      <w:r>
        <w:rPr>
          <w:rFonts w:hint="default" w:ascii="Times New Roman" w:hAnsi="Times New Roman" w:eastAsia="宋体" w:cs="Times New Roman"/>
          <w:color w:val="auto"/>
          <w:u w:val="single"/>
        </w:rPr>
        <w:t xml:space="preserve">    </w:t>
      </w:r>
      <w:r>
        <w:rPr>
          <w:rFonts w:hint="default" w:ascii="Times New Roman" w:hAnsi="Times New Roman" w:eastAsia="宋体" w:cs="Times New Roman"/>
          <w:color w:val="auto"/>
        </w:rPr>
        <w:t>年</w:t>
      </w:r>
      <w:r>
        <w:rPr>
          <w:rFonts w:hint="default" w:ascii="Times New Roman" w:hAnsi="Times New Roman" w:eastAsia="宋体" w:cs="Times New Roman"/>
          <w:color w:val="auto"/>
          <w:u w:val="single"/>
        </w:rPr>
        <w:t xml:space="preserve">     </w:t>
      </w:r>
      <w:r>
        <w:rPr>
          <w:rFonts w:hint="default" w:ascii="Times New Roman" w:hAnsi="Times New Roman" w:eastAsia="宋体" w:cs="Times New Roman"/>
          <w:color w:val="auto"/>
        </w:rPr>
        <w:t>月</w:t>
      </w:r>
      <w:r>
        <w:rPr>
          <w:rFonts w:hint="default" w:ascii="Times New Roman" w:hAnsi="Times New Roman" w:eastAsia="宋体" w:cs="Times New Roman"/>
          <w:color w:val="auto"/>
          <w:spacing w:val="42"/>
          <w:u w:val="single"/>
        </w:rPr>
        <w:t xml:space="preserve"> </w:t>
      </w:r>
      <w:r>
        <w:rPr>
          <w:rFonts w:hint="default" w:ascii="Times New Roman" w:hAnsi="Times New Roman" w:eastAsia="宋体" w:cs="Times New Roman"/>
          <w:color w:val="auto"/>
          <w:u w:val="single"/>
        </w:rPr>
        <w:t xml:space="preserve">    </w:t>
      </w:r>
      <w:r>
        <w:rPr>
          <w:rFonts w:hint="default" w:ascii="Times New Roman" w:hAnsi="Times New Roman" w:eastAsia="宋体" w:cs="Times New Roman"/>
          <w:color w:val="auto"/>
        </w:rPr>
        <w:t xml:space="preserve">日    </w:t>
      </w:r>
    </w:p>
    <w:p w14:paraId="6E0970EA">
      <w:pPr>
        <w:keepNext/>
        <w:keepLines/>
        <w:widowControl w:val="0"/>
        <w:spacing w:line="360" w:lineRule="auto"/>
        <w:jc w:val="center"/>
        <w:outlineLvl w:val="1"/>
        <w:rPr>
          <w:rFonts w:hint="default" w:ascii="Times New Roman" w:hAnsi="Times New Roman" w:eastAsia="宋体" w:cs="Times New Roman"/>
          <w:b/>
          <w:bCs/>
          <w:color w:val="auto"/>
          <w:kern w:val="2"/>
          <w:sz w:val="32"/>
          <w:szCs w:val="32"/>
          <w:lang w:val="en-US" w:eastAsia="zh-CN" w:bidi="ar-SA"/>
        </w:rPr>
      </w:pPr>
      <w:r>
        <w:rPr>
          <w:rFonts w:hint="default" w:ascii="Times New Roman" w:hAnsi="Times New Roman" w:eastAsia="宋体" w:cs="Times New Roman"/>
          <w:b/>
          <w:bCs/>
          <w:color w:val="auto"/>
          <w:kern w:val="2"/>
          <w:sz w:val="32"/>
          <w:szCs w:val="32"/>
          <w:lang w:val="en-US" w:eastAsia="zh-CN" w:bidi="ar-SA"/>
        </w:rPr>
        <w:br w:type="page"/>
      </w:r>
      <w:bookmarkStart w:id="31" w:name="_Toc20934"/>
      <w:bookmarkStart w:id="32" w:name="_Toc38545333"/>
      <w:bookmarkStart w:id="33" w:name="_Toc16236"/>
      <w:bookmarkStart w:id="34" w:name="_Toc13871"/>
      <w:bookmarkStart w:id="35" w:name="_Toc1115"/>
      <w:bookmarkStart w:id="36" w:name="_Toc38545201"/>
      <w:bookmarkStart w:id="37" w:name="_Toc3054"/>
      <w:r>
        <w:rPr>
          <w:rStyle w:val="14"/>
          <w:rFonts w:hint="default" w:ascii="Times New Roman" w:hAnsi="Times New Roman" w:eastAsia="宋体" w:cs="Times New Roman"/>
          <w:b/>
          <w:bCs/>
          <w:color w:val="auto"/>
          <w:sz w:val="30"/>
          <w:szCs w:val="30"/>
        </w:rPr>
        <w:t>二</w:t>
      </w:r>
      <w:bookmarkStart w:id="38" w:name="_Toc37001367"/>
      <w:bookmarkStart w:id="39" w:name="_Toc38469667"/>
      <w:bookmarkStart w:id="40" w:name="_Toc501460553"/>
      <w:r>
        <w:rPr>
          <w:rStyle w:val="14"/>
          <w:rFonts w:hint="default" w:ascii="Times New Roman" w:hAnsi="Times New Roman" w:eastAsia="宋体" w:cs="Times New Roman"/>
          <w:b/>
          <w:bCs/>
          <w:color w:val="auto"/>
          <w:sz w:val="30"/>
          <w:szCs w:val="30"/>
        </w:rPr>
        <w:t>、授权委托书</w:t>
      </w:r>
      <w:bookmarkEnd w:id="31"/>
      <w:bookmarkEnd w:id="32"/>
      <w:bookmarkEnd w:id="33"/>
      <w:bookmarkEnd w:id="34"/>
      <w:bookmarkEnd w:id="35"/>
      <w:bookmarkEnd w:id="36"/>
      <w:bookmarkEnd w:id="37"/>
    </w:p>
    <w:bookmarkEnd w:id="38"/>
    <w:bookmarkEnd w:id="39"/>
    <w:bookmarkEnd w:id="40"/>
    <w:p w14:paraId="5827C539">
      <w:pPr>
        <w:spacing w:line="360" w:lineRule="auto"/>
        <w:rPr>
          <w:rFonts w:hint="default" w:ascii="Times New Roman" w:hAnsi="Times New Roman" w:eastAsia="宋体" w:cs="Times New Roman"/>
          <w:color w:val="auto"/>
        </w:rPr>
      </w:pPr>
    </w:p>
    <w:p w14:paraId="6EF8875E">
      <w:pPr>
        <w:topLinePunct/>
        <w:spacing w:line="360" w:lineRule="auto"/>
        <w:ind w:firstLine="420"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本人</w:t>
      </w:r>
      <w:r>
        <w:rPr>
          <w:rFonts w:hint="default" w:ascii="Times New Roman" w:hAnsi="Times New Roman" w:eastAsia="宋体" w:cs="Times New Roman"/>
          <w:color w:val="auto"/>
          <w:u w:val="single"/>
        </w:rPr>
        <w:t xml:space="preserve">       </w:t>
      </w:r>
      <w:r>
        <w:rPr>
          <w:rFonts w:hint="default" w:ascii="Times New Roman" w:hAnsi="Times New Roman" w:eastAsia="宋体" w:cs="Times New Roman"/>
          <w:color w:val="auto"/>
        </w:rPr>
        <w:t>（姓名）系</w:t>
      </w:r>
      <w:r>
        <w:rPr>
          <w:rFonts w:hint="default" w:ascii="Times New Roman" w:hAnsi="Times New Roman" w:eastAsia="宋体" w:cs="Times New Roman"/>
          <w:color w:val="auto"/>
          <w:u w:val="single"/>
        </w:rPr>
        <w:t xml:space="preserve">              </w:t>
      </w:r>
      <w:r>
        <w:rPr>
          <w:rFonts w:hint="default" w:ascii="Times New Roman" w:hAnsi="Times New Roman" w:eastAsia="宋体" w:cs="Times New Roman"/>
          <w:color w:val="auto"/>
        </w:rPr>
        <w:t>（供应商名称）的法定代表人（单位负责人），现委托</w:t>
      </w:r>
      <w:r>
        <w:rPr>
          <w:rFonts w:hint="default" w:ascii="Times New Roman" w:hAnsi="Times New Roman" w:eastAsia="宋体" w:cs="Times New Roman"/>
          <w:color w:val="auto"/>
          <w:u w:val="single"/>
        </w:rPr>
        <w:t xml:space="preserve">            </w:t>
      </w:r>
      <w:r>
        <w:rPr>
          <w:rFonts w:hint="default" w:ascii="Times New Roman" w:hAnsi="Times New Roman" w:eastAsia="宋体" w:cs="Times New Roman"/>
          <w:color w:val="auto"/>
        </w:rPr>
        <w:t>（姓名）为我方代理人。代理人根据授权，以我方名义签署、澄清确认、递交、撤回、修改采购项目谈判文件、签订合同和处理有关事宜，其法律后果由我方承担。</w:t>
      </w:r>
    </w:p>
    <w:p w14:paraId="17E30C2D">
      <w:pPr>
        <w:spacing w:line="360" w:lineRule="auto"/>
        <w:ind w:firstLine="420"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代理人无转委托权。</w:t>
      </w:r>
    </w:p>
    <w:p w14:paraId="0F042DC8">
      <w:pPr>
        <w:spacing w:line="360" w:lineRule="auto"/>
        <w:ind w:firstLine="420" w:firstLineChars="200"/>
        <w:rPr>
          <w:rFonts w:hint="default" w:ascii="Times New Roman" w:hAnsi="Times New Roman" w:eastAsia="宋体" w:cs="Times New Roman"/>
          <w:color w:val="auto"/>
        </w:rPr>
      </w:pPr>
    </w:p>
    <w:p w14:paraId="1FAF7E21">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附：委托代理人身份证复印件。</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7A25E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7" w:hRule="atLeast"/>
          <w:jc w:val="center"/>
        </w:trPr>
        <w:tc>
          <w:tcPr>
            <w:tcW w:w="4261" w:type="dxa"/>
            <w:noWrap w:val="0"/>
            <w:vAlign w:val="center"/>
          </w:tcPr>
          <w:p w14:paraId="7C3ECA51">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委托代理人身份证正面</w:t>
            </w:r>
          </w:p>
          <w:p w14:paraId="4B028088">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（也可以另附页）</w:t>
            </w:r>
          </w:p>
        </w:tc>
        <w:tc>
          <w:tcPr>
            <w:tcW w:w="4261" w:type="dxa"/>
            <w:noWrap w:val="0"/>
            <w:vAlign w:val="center"/>
          </w:tcPr>
          <w:p w14:paraId="167DAADE">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委托代理人身份证反面</w:t>
            </w:r>
          </w:p>
          <w:p w14:paraId="464A1CCF">
            <w:pPr>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（也可以另附页）</w:t>
            </w:r>
          </w:p>
        </w:tc>
      </w:tr>
    </w:tbl>
    <w:p w14:paraId="79C7AEFA">
      <w:pPr>
        <w:spacing w:line="360" w:lineRule="auto"/>
        <w:ind w:firstLine="2692" w:firstLineChars="1282"/>
        <w:jc w:val="right"/>
        <w:rPr>
          <w:rFonts w:hint="default" w:ascii="Times New Roman" w:hAnsi="Times New Roman" w:eastAsia="宋体" w:cs="Times New Roman"/>
          <w:color w:val="auto"/>
        </w:rPr>
      </w:pPr>
    </w:p>
    <w:p w14:paraId="38F9AB93">
      <w:pPr>
        <w:spacing w:line="360" w:lineRule="auto"/>
        <w:ind w:firstLine="2692" w:firstLineChars="1282"/>
        <w:jc w:val="right"/>
        <w:rPr>
          <w:rFonts w:hint="default" w:ascii="Times New Roman" w:hAnsi="Times New Roman" w:eastAsia="宋体" w:cs="Times New Roman"/>
          <w:color w:val="auto"/>
        </w:rPr>
      </w:pPr>
      <w:r>
        <w:rPr>
          <w:rFonts w:hint="default" w:ascii="Times New Roman" w:hAnsi="Times New Roman" w:eastAsia="宋体" w:cs="Times New Roman"/>
          <w:color w:val="auto"/>
        </w:rPr>
        <w:t>供  应  商：</w:t>
      </w:r>
      <w:r>
        <w:rPr>
          <w:rFonts w:hint="default" w:ascii="Times New Roman" w:hAnsi="Times New Roman" w:eastAsia="宋体" w:cs="Times New Roman"/>
          <w:color w:val="auto"/>
          <w:szCs w:val="21"/>
          <w:u w:val="single"/>
        </w:rPr>
        <w:t xml:space="preserve">                       </w:t>
      </w:r>
      <w:r>
        <w:rPr>
          <w:rFonts w:hint="default" w:ascii="Times New Roman" w:hAnsi="Times New Roman" w:eastAsia="宋体" w:cs="Times New Roman"/>
          <w:color w:val="auto"/>
        </w:rPr>
        <w:t>（盖单位章）</w:t>
      </w:r>
    </w:p>
    <w:p w14:paraId="2DF49C8B">
      <w:pPr>
        <w:widowControl/>
        <w:spacing w:before="2" w:line="360" w:lineRule="auto"/>
        <w:jc w:val="right"/>
        <w:rPr>
          <w:rFonts w:hint="default" w:ascii="Times New Roman" w:hAnsi="Times New Roman" w:eastAsia="宋体" w:cs="Times New Roman"/>
          <w:color w:val="auto"/>
        </w:rPr>
      </w:pPr>
      <w:r>
        <w:rPr>
          <w:rFonts w:hint="default" w:ascii="Times New Roman" w:hAnsi="Times New Roman" w:eastAsia="宋体" w:cs="Times New Roman"/>
          <w:color w:val="auto"/>
          <w:u w:val="single"/>
        </w:rPr>
        <w:t xml:space="preserve">       </w:t>
      </w:r>
      <w:r>
        <w:rPr>
          <w:rFonts w:hint="default" w:ascii="Times New Roman" w:hAnsi="Times New Roman" w:eastAsia="宋体" w:cs="Times New Roman"/>
          <w:color w:val="auto"/>
        </w:rPr>
        <w:t>年</w:t>
      </w:r>
      <w:r>
        <w:rPr>
          <w:rFonts w:hint="default" w:ascii="Times New Roman" w:hAnsi="Times New Roman" w:eastAsia="宋体" w:cs="Times New Roman"/>
          <w:color w:val="auto"/>
          <w:u w:val="single"/>
        </w:rPr>
        <w:t xml:space="preserve">       </w:t>
      </w:r>
      <w:r>
        <w:rPr>
          <w:rFonts w:hint="default" w:ascii="Times New Roman" w:hAnsi="Times New Roman" w:eastAsia="宋体" w:cs="Times New Roman"/>
          <w:color w:val="auto"/>
        </w:rPr>
        <w:t>月</w:t>
      </w:r>
      <w:r>
        <w:rPr>
          <w:rFonts w:hint="default" w:ascii="Times New Roman" w:hAnsi="Times New Roman" w:eastAsia="宋体" w:cs="Times New Roman"/>
          <w:color w:val="auto"/>
          <w:u w:val="single"/>
        </w:rPr>
        <w:t xml:space="preserve">       </w:t>
      </w:r>
      <w:r>
        <w:rPr>
          <w:rFonts w:hint="default" w:ascii="Times New Roman" w:hAnsi="Times New Roman" w:eastAsia="宋体" w:cs="Times New Roman"/>
          <w:color w:val="auto"/>
        </w:rPr>
        <w:t>日</w:t>
      </w:r>
    </w:p>
    <w:p w14:paraId="6868330A">
      <w:pPr>
        <w:keepNext/>
        <w:keepLines/>
        <w:widowControl/>
        <w:spacing w:before="120" w:after="120" w:line="360" w:lineRule="auto"/>
        <w:jc w:val="center"/>
        <w:outlineLvl w:val="1"/>
        <w:rPr>
          <w:rStyle w:val="14"/>
          <w:rFonts w:hint="default" w:ascii="Times New Roman" w:hAnsi="Times New Roman" w:eastAsia="宋体" w:cs="Times New Roman"/>
          <w:b/>
          <w:bCs/>
          <w:color w:val="auto"/>
          <w:kern w:val="2"/>
          <w:sz w:val="30"/>
          <w:szCs w:val="30"/>
          <w:lang w:val="en-US" w:eastAsia="zh-CN" w:bidi="ar-SA"/>
        </w:rPr>
      </w:pPr>
      <w:r>
        <w:rPr>
          <w:rFonts w:hint="default" w:ascii="Times New Roman" w:hAnsi="Times New Roman" w:eastAsia="宋体" w:cs="Times New Roman"/>
          <w:b/>
          <w:bCs/>
          <w:color w:val="auto"/>
          <w:kern w:val="2"/>
          <w:sz w:val="32"/>
          <w:szCs w:val="32"/>
          <w:lang w:val="en-US" w:eastAsia="zh-CN" w:bidi="ar-SA"/>
        </w:rPr>
        <w:br w:type="page"/>
      </w:r>
      <w:bookmarkStart w:id="41" w:name="_Toc323"/>
      <w:bookmarkStart w:id="42" w:name="_Toc15482"/>
      <w:bookmarkStart w:id="43" w:name="_Toc466024587"/>
      <w:bookmarkStart w:id="44" w:name="_Toc26728"/>
      <w:bookmarkStart w:id="45" w:name="_Toc445554786"/>
      <w:r>
        <w:rPr>
          <w:rFonts w:hint="default" w:ascii="Times New Roman" w:hAnsi="Times New Roman" w:eastAsia="宋体" w:cs="Times New Roman"/>
          <w:b/>
          <w:bCs/>
          <w:color w:val="auto"/>
          <w:kern w:val="2"/>
          <w:sz w:val="32"/>
          <w:szCs w:val="32"/>
          <w:lang w:val="en-US" w:eastAsia="zh-CN" w:bidi="ar-SA"/>
        </w:rPr>
        <w:t>三</w:t>
      </w:r>
      <w:r>
        <w:rPr>
          <w:rStyle w:val="14"/>
          <w:rFonts w:hint="default" w:ascii="Times New Roman" w:hAnsi="Times New Roman" w:eastAsia="宋体" w:cs="Times New Roman"/>
          <w:b/>
          <w:bCs/>
          <w:color w:val="auto"/>
          <w:sz w:val="30"/>
          <w:szCs w:val="30"/>
        </w:rPr>
        <w:t>、响应报价一览表</w:t>
      </w:r>
      <w:bookmarkEnd w:id="41"/>
      <w:bookmarkEnd w:id="42"/>
      <w:bookmarkEnd w:id="43"/>
      <w:bookmarkEnd w:id="44"/>
      <w:bookmarkEnd w:id="45"/>
    </w:p>
    <w:p w14:paraId="7A2DC59F">
      <w:pPr>
        <w:widowControl/>
        <w:spacing w:line="360" w:lineRule="auto"/>
        <w:jc w:val="righ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spacing w:val="-1"/>
          <w:kern w:val="0"/>
          <w:position w:val="-4"/>
          <w:szCs w:val="21"/>
        </w:rPr>
        <w:t>货</w:t>
      </w:r>
      <w:r>
        <w:rPr>
          <w:rFonts w:hint="default" w:ascii="Times New Roman" w:hAnsi="Times New Roman" w:eastAsia="宋体" w:cs="Times New Roman"/>
          <w:color w:val="auto"/>
          <w:kern w:val="0"/>
          <w:position w:val="-4"/>
          <w:szCs w:val="21"/>
        </w:rPr>
        <w:t>币单位</w:t>
      </w:r>
      <w:r>
        <w:rPr>
          <w:rFonts w:hint="default" w:ascii="Times New Roman" w:hAnsi="Times New Roman" w:eastAsia="宋体" w:cs="Times New Roman"/>
          <w:color w:val="auto"/>
          <w:spacing w:val="-24"/>
          <w:kern w:val="0"/>
          <w:position w:val="-4"/>
          <w:szCs w:val="21"/>
        </w:rPr>
        <w:t>：</w:t>
      </w:r>
      <w:r>
        <w:rPr>
          <w:rFonts w:hint="default" w:ascii="Times New Roman" w:hAnsi="Times New Roman" w:eastAsia="宋体" w:cs="Times New Roman"/>
          <w:color w:val="auto"/>
          <w:kern w:val="0"/>
          <w:position w:val="-4"/>
          <w:szCs w:val="21"/>
        </w:rPr>
        <w:t>人民币</w:t>
      </w:r>
    </w:p>
    <w:tbl>
      <w:tblPr>
        <w:tblStyle w:val="9"/>
        <w:tblW w:w="95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8"/>
        <w:gridCol w:w="2715"/>
        <w:gridCol w:w="6095"/>
      </w:tblGrid>
      <w:tr w14:paraId="2AF33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5" w:hRule="atLeast"/>
          <w:jc w:val="center"/>
        </w:trPr>
        <w:tc>
          <w:tcPr>
            <w:tcW w:w="728" w:type="dxa"/>
            <w:noWrap w:val="0"/>
            <w:vAlign w:val="center"/>
          </w:tcPr>
          <w:p w14:paraId="59A04220">
            <w:pPr>
              <w:widowControl/>
              <w:adjustRightInd w:val="0"/>
              <w:snapToGrid w:val="0"/>
              <w:spacing w:line="360" w:lineRule="auto"/>
              <w:jc w:val="center"/>
              <w:rPr>
                <w:rFonts w:hint="default" w:ascii="Times New Roman" w:hAnsi="Times New Roman" w:eastAsia="宋体" w:cs="Times New Roman"/>
                <w:b/>
                <w:color w:val="auto"/>
                <w:kern w:val="0"/>
                <w:szCs w:val="21"/>
              </w:rPr>
            </w:pPr>
            <w:r>
              <w:rPr>
                <w:rFonts w:hint="default" w:ascii="Times New Roman" w:hAnsi="Times New Roman" w:eastAsia="宋体" w:cs="Times New Roman"/>
                <w:b/>
                <w:color w:val="auto"/>
                <w:kern w:val="0"/>
                <w:szCs w:val="21"/>
              </w:rPr>
              <w:t>序号</w:t>
            </w:r>
          </w:p>
        </w:tc>
        <w:tc>
          <w:tcPr>
            <w:tcW w:w="2715" w:type="dxa"/>
            <w:noWrap w:val="0"/>
            <w:vAlign w:val="center"/>
          </w:tcPr>
          <w:p w14:paraId="2A328BFA">
            <w:pPr>
              <w:widowControl/>
              <w:adjustRightInd w:val="0"/>
              <w:snapToGrid w:val="0"/>
              <w:spacing w:line="360" w:lineRule="auto"/>
              <w:jc w:val="center"/>
              <w:rPr>
                <w:rFonts w:hint="default" w:ascii="Times New Roman" w:hAnsi="Times New Roman" w:eastAsia="宋体" w:cs="Times New Roman"/>
                <w:b/>
                <w:color w:val="auto"/>
                <w:kern w:val="0"/>
                <w:szCs w:val="21"/>
              </w:rPr>
            </w:pPr>
            <w:r>
              <w:rPr>
                <w:rFonts w:hint="default" w:ascii="Times New Roman" w:hAnsi="Times New Roman" w:eastAsia="宋体" w:cs="Times New Roman"/>
                <w:b/>
                <w:color w:val="auto"/>
                <w:kern w:val="0"/>
                <w:szCs w:val="21"/>
              </w:rPr>
              <w:t>项目</w:t>
            </w:r>
          </w:p>
        </w:tc>
        <w:tc>
          <w:tcPr>
            <w:tcW w:w="6095" w:type="dxa"/>
            <w:noWrap w:val="0"/>
            <w:vAlign w:val="center"/>
          </w:tcPr>
          <w:p w14:paraId="2EAA595C">
            <w:pPr>
              <w:widowControl/>
              <w:adjustRightInd w:val="0"/>
              <w:snapToGrid w:val="0"/>
              <w:spacing w:line="360" w:lineRule="auto"/>
              <w:jc w:val="center"/>
              <w:rPr>
                <w:rFonts w:hint="default" w:ascii="Times New Roman" w:hAnsi="Times New Roman" w:eastAsia="宋体" w:cs="Times New Roman"/>
                <w:b/>
                <w:color w:val="auto"/>
                <w:kern w:val="0"/>
                <w:szCs w:val="21"/>
              </w:rPr>
            </w:pPr>
            <w:r>
              <w:rPr>
                <w:rFonts w:hint="default" w:ascii="Times New Roman" w:hAnsi="Times New Roman" w:eastAsia="宋体" w:cs="Times New Roman"/>
                <w:b/>
                <w:color w:val="auto"/>
                <w:kern w:val="0"/>
                <w:szCs w:val="21"/>
              </w:rPr>
              <w:t>内容</w:t>
            </w:r>
          </w:p>
        </w:tc>
      </w:tr>
      <w:tr w14:paraId="030AB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4" w:hRule="atLeast"/>
          <w:jc w:val="center"/>
        </w:trPr>
        <w:tc>
          <w:tcPr>
            <w:tcW w:w="728" w:type="dxa"/>
            <w:noWrap w:val="0"/>
            <w:vAlign w:val="center"/>
          </w:tcPr>
          <w:p w14:paraId="76687AD4">
            <w:pPr>
              <w:widowControl/>
              <w:adjustRightInd w:val="0"/>
              <w:snapToGrid w:val="0"/>
              <w:spacing w:line="360" w:lineRule="auto"/>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w:t>
            </w:r>
          </w:p>
        </w:tc>
        <w:tc>
          <w:tcPr>
            <w:tcW w:w="2715" w:type="dxa"/>
            <w:noWrap w:val="0"/>
            <w:vAlign w:val="center"/>
          </w:tcPr>
          <w:p w14:paraId="3000B611">
            <w:pPr>
              <w:widowControl/>
              <w:adjustRightInd w:val="0"/>
              <w:snapToGrid w:val="0"/>
              <w:spacing w:line="360" w:lineRule="auto"/>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项目名称</w:t>
            </w:r>
          </w:p>
        </w:tc>
        <w:tc>
          <w:tcPr>
            <w:tcW w:w="6095" w:type="dxa"/>
            <w:noWrap w:val="0"/>
            <w:vAlign w:val="center"/>
          </w:tcPr>
          <w:p w14:paraId="20E5FF26">
            <w:pPr>
              <w:widowControl/>
              <w:adjustRightInd w:val="0"/>
              <w:snapToGrid w:val="0"/>
              <w:spacing w:line="360" w:lineRule="auto"/>
              <w:rPr>
                <w:rFonts w:hint="default" w:ascii="Times New Roman" w:hAnsi="Times New Roman" w:eastAsia="宋体" w:cs="Times New Roman"/>
                <w:color w:val="auto"/>
                <w:kern w:val="0"/>
                <w:szCs w:val="21"/>
              </w:rPr>
            </w:pPr>
          </w:p>
        </w:tc>
      </w:tr>
      <w:tr w14:paraId="63D3C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4" w:hRule="atLeast"/>
          <w:jc w:val="center"/>
        </w:trPr>
        <w:tc>
          <w:tcPr>
            <w:tcW w:w="728" w:type="dxa"/>
            <w:noWrap w:val="0"/>
            <w:vAlign w:val="center"/>
          </w:tcPr>
          <w:p w14:paraId="747B57CD">
            <w:pPr>
              <w:widowControl/>
              <w:adjustRightInd w:val="0"/>
              <w:snapToGrid w:val="0"/>
              <w:spacing w:line="360" w:lineRule="auto"/>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w:t>
            </w:r>
          </w:p>
        </w:tc>
        <w:tc>
          <w:tcPr>
            <w:tcW w:w="2715" w:type="dxa"/>
            <w:noWrap w:val="0"/>
            <w:vAlign w:val="center"/>
          </w:tcPr>
          <w:p w14:paraId="223A9A54">
            <w:pPr>
              <w:widowControl/>
              <w:adjustRightInd w:val="0"/>
              <w:snapToGrid w:val="0"/>
              <w:spacing w:line="360" w:lineRule="auto"/>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响应报价</w:t>
            </w:r>
          </w:p>
        </w:tc>
        <w:tc>
          <w:tcPr>
            <w:tcW w:w="6095" w:type="dxa"/>
            <w:noWrap w:val="0"/>
            <w:vAlign w:val="center"/>
          </w:tcPr>
          <w:p w14:paraId="1276C4E9">
            <w:pPr>
              <w:widowControl/>
              <w:adjustRightInd w:val="0"/>
              <w:snapToGrid w:val="0"/>
              <w:spacing w:line="360" w:lineRule="auto"/>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（大写）</w:t>
            </w:r>
            <w:r>
              <w:rPr>
                <w:rFonts w:hint="default" w:ascii="Times New Roman" w:hAnsi="Times New Roman" w:eastAsia="宋体" w:cs="Times New Roman"/>
                <w:color w:val="auto"/>
                <w:kern w:val="0"/>
                <w:szCs w:val="21"/>
                <w:u w:val="single"/>
              </w:rPr>
              <w:t xml:space="preserve">                          </w:t>
            </w:r>
            <w:r>
              <w:rPr>
                <w:rFonts w:hint="default" w:ascii="Times New Roman" w:hAnsi="Times New Roman" w:eastAsia="宋体" w:cs="Times New Roman"/>
                <w:color w:val="auto"/>
                <w:kern w:val="0"/>
                <w:szCs w:val="21"/>
              </w:rPr>
              <w:t>元/年</w:t>
            </w:r>
          </w:p>
          <w:p w14:paraId="1DF76C04">
            <w:pPr>
              <w:widowControl/>
              <w:adjustRightInd w:val="0"/>
              <w:snapToGrid w:val="0"/>
              <w:spacing w:line="360" w:lineRule="auto"/>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（小写）</w:t>
            </w:r>
            <w:r>
              <w:rPr>
                <w:rFonts w:hint="default" w:ascii="Times New Roman" w:hAnsi="Times New Roman" w:eastAsia="宋体" w:cs="Times New Roman"/>
                <w:color w:val="auto"/>
                <w:kern w:val="0"/>
                <w:szCs w:val="21"/>
                <w:u w:val="single"/>
              </w:rPr>
              <w:t xml:space="preserve">                          </w:t>
            </w:r>
            <w:r>
              <w:rPr>
                <w:rFonts w:hint="default" w:ascii="Times New Roman" w:hAnsi="Times New Roman" w:eastAsia="宋体" w:cs="Times New Roman"/>
                <w:color w:val="auto"/>
                <w:kern w:val="0"/>
                <w:szCs w:val="21"/>
              </w:rPr>
              <w:t>元/年</w:t>
            </w:r>
          </w:p>
        </w:tc>
      </w:tr>
      <w:tr w14:paraId="0803E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8" w:hRule="atLeast"/>
          <w:jc w:val="center"/>
        </w:trPr>
        <w:tc>
          <w:tcPr>
            <w:tcW w:w="728" w:type="dxa"/>
            <w:noWrap w:val="0"/>
            <w:vAlign w:val="center"/>
          </w:tcPr>
          <w:p w14:paraId="1E72FFAB">
            <w:pPr>
              <w:widowControl/>
              <w:adjustRightInd w:val="0"/>
              <w:snapToGrid w:val="0"/>
              <w:spacing w:line="360" w:lineRule="auto"/>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w:t>
            </w:r>
          </w:p>
        </w:tc>
        <w:tc>
          <w:tcPr>
            <w:tcW w:w="2715" w:type="dxa"/>
            <w:noWrap w:val="0"/>
            <w:vAlign w:val="center"/>
          </w:tcPr>
          <w:p w14:paraId="1B36A52C">
            <w:pPr>
              <w:widowControl/>
              <w:adjustRightInd w:val="0"/>
              <w:snapToGrid w:val="0"/>
              <w:spacing w:line="360" w:lineRule="auto"/>
              <w:jc w:val="center"/>
              <w:rPr>
                <w:rFonts w:hint="default" w:ascii="Times New Roman" w:hAnsi="Times New Roman" w:eastAsia="宋体" w:cs="Times New Roman"/>
                <w:color w:val="auto"/>
                <w:kern w:val="0"/>
                <w:szCs w:val="21"/>
              </w:rPr>
            </w:pPr>
          </w:p>
        </w:tc>
        <w:tc>
          <w:tcPr>
            <w:tcW w:w="6095" w:type="dxa"/>
            <w:noWrap w:val="0"/>
            <w:vAlign w:val="center"/>
          </w:tcPr>
          <w:p w14:paraId="0DFF4375">
            <w:pPr>
              <w:widowControl/>
              <w:adjustRightInd w:val="0"/>
              <w:snapToGrid w:val="0"/>
              <w:spacing w:line="360" w:lineRule="auto"/>
              <w:jc w:val="center"/>
              <w:rPr>
                <w:rFonts w:hint="default" w:ascii="Times New Roman" w:hAnsi="Times New Roman" w:eastAsia="宋体" w:cs="Times New Roman"/>
                <w:color w:val="auto"/>
                <w:kern w:val="0"/>
                <w:szCs w:val="21"/>
              </w:rPr>
            </w:pPr>
          </w:p>
        </w:tc>
      </w:tr>
    </w:tbl>
    <w:p w14:paraId="2C7121E5">
      <w:pPr>
        <w:widowControl/>
        <w:spacing w:line="360" w:lineRule="auto"/>
        <w:rPr>
          <w:rFonts w:hint="default" w:ascii="Times New Roman" w:hAnsi="Times New Roman" w:eastAsia="宋体" w:cs="Times New Roman"/>
          <w:color w:val="auto"/>
          <w:kern w:val="0"/>
          <w:szCs w:val="21"/>
        </w:rPr>
      </w:pPr>
    </w:p>
    <w:p w14:paraId="77B653DC">
      <w:pPr>
        <w:widowControl/>
        <w:spacing w:before="18" w:line="360" w:lineRule="auto"/>
        <w:rPr>
          <w:rFonts w:hint="default" w:ascii="Times New Roman" w:hAnsi="Times New Roman" w:eastAsia="宋体" w:cs="Times New Roman"/>
          <w:color w:val="auto"/>
          <w:kern w:val="0"/>
          <w:szCs w:val="21"/>
        </w:rPr>
      </w:pPr>
    </w:p>
    <w:p w14:paraId="7967219B">
      <w:pPr>
        <w:widowControl/>
        <w:spacing w:line="360" w:lineRule="auto"/>
        <w:ind w:left="2977" w:right="-20"/>
        <w:jc w:val="righ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供应商：</w:t>
      </w:r>
      <w:r>
        <w:rPr>
          <w:rFonts w:hint="default" w:ascii="Times New Roman" w:hAnsi="Times New Roman" w:eastAsia="宋体" w:cs="Times New Roman"/>
          <w:color w:val="auto"/>
          <w:spacing w:val="42"/>
          <w:kern w:val="0"/>
          <w:szCs w:val="21"/>
          <w:u w:val="single"/>
        </w:rPr>
        <w:t xml:space="preserve"> </w:t>
      </w:r>
      <w:r>
        <w:rPr>
          <w:rFonts w:hint="default" w:ascii="Times New Roman" w:hAnsi="Times New Roman" w:eastAsia="宋体" w:cs="Times New Roman"/>
          <w:color w:val="auto"/>
          <w:kern w:val="0"/>
          <w:szCs w:val="21"/>
          <w:u w:val="single"/>
        </w:rPr>
        <w:t xml:space="preserve">                      </w:t>
      </w:r>
      <w:r>
        <w:rPr>
          <w:rFonts w:hint="default" w:ascii="Times New Roman" w:hAnsi="Times New Roman" w:eastAsia="宋体" w:cs="Times New Roman"/>
          <w:color w:val="auto"/>
          <w:kern w:val="0"/>
          <w:szCs w:val="21"/>
        </w:rPr>
        <w:t>（单位盖章）</w:t>
      </w:r>
    </w:p>
    <w:p w14:paraId="641FC7FB">
      <w:pPr>
        <w:widowControl/>
        <w:spacing w:before="2" w:line="360" w:lineRule="auto"/>
        <w:jc w:val="righ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u w:val="single"/>
        </w:rPr>
        <w:t xml:space="preserve">       </w:t>
      </w:r>
      <w:r>
        <w:rPr>
          <w:rFonts w:hint="default" w:ascii="Times New Roman" w:hAnsi="Times New Roman" w:eastAsia="宋体" w:cs="Times New Roman"/>
          <w:color w:val="auto"/>
        </w:rPr>
        <w:t>年</w:t>
      </w:r>
      <w:r>
        <w:rPr>
          <w:rFonts w:hint="default" w:ascii="Times New Roman" w:hAnsi="Times New Roman" w:eastAsia="宋体" w:cs="Times New Roman"/>
          <w:color w:val="auto"/>
          <w:u w:val="single"/>
        </w:rPr>
        <w:t xml:space="preserve">       </w:t>
      </w:r>
      <w:r>
        <w:rPr>
          <w:rFonts w:hint="default" w:ascii="Times New Roman" w:hAnsi="Times New Roman" w:eastAsia="宋体" w:cs="Times New Roman"/>
          <w:color w:val="auto"/>
        </w:rPr>
        <w:t>月</w:t>
      </w:r>
      <w:r>
        <w:rPr>
          <w:rFonts w:hint="default" w:ascii="Times New Roman" w:hAnsi="Times New Roman" w:eastAsia="宋体" w:cs="Times New Roman"/>
          <w:color w:val="auto"/>
          <w:u w:val="single"/>
        </w:rPr>
        <w:t xml:space="preserve">       </w:t>
      </w:r>
      <w:r>
        <w:rPr>
          <w:rFonts w:hint="default" w:ascii="Times New Roman" w:hAnsi="Times New Roman" w:eastAsia="宋体" w:cs="Times New Roman"/>
          <w:color w:val="auto"/>
        </w:rPr>
        <w:t>日</w:t>
      </w:r>
    </w:p>
    <w:p w14:paraId="25402C1F">
      <w:pPr>
        <w:keepNext/>
        <w:keepLines/>
        <w:widowControl/>
        <w:spacing w:before="120" w:after="120" w:line="360" w:lineRule="auto"/>
        <w:jc w:val="center"/>
        <w:outlineLvl w:val="1"/>
        <w:rPr>
          <w:rStyle w:val="14"/>
          <w:rFonts w:hint="default" w:ascii="Times New Roman" w:hAnsi="Times New Roman" w:eastAsia="宋体" w:cs="Times New Roman"/>
          <w:b/>
          <w:bCs/>
          <w:color w:val="auto"/>
          <w:kern w:val="2"/>
          <w:sz w:val="30"/>
          <w:szCs w:val="30"/>
          <w:lang w:val="en-US" w:eastAsia="zh-CN" w:bidi="ar-SA"/>
        </w:rPr>
      </w:pPr>
      <w:r>
        <w:rPr>
          <w:rFonts w:hint="default" w:ascii="Times New Roman" w:hAnsi="Times New Roman" w:eastAsia="宋体" w:cs="Times New Roman"/>
          <w:b/>
          <w:bCs/>
          <w:color w:val="auto"/>
          <w:kern w:val="2"/>
          <w:sz w:val="32"/>
          <w:szCs w:val="32"/>
          <w:lang w:val="en-US" w:eastAsia="zh-CN" w:bidi="ar-SA"/>
        </w:rPr>
        <w:br w:type="page"/>
      </w:r>
      <w:bookmarkStart w:id="46" w:name="_Toc466024588"/>
      <w:bookmarkStart w:id="47" w:name="_Toc4041"/>
      <w:bookmarkStart w:id="48" w:name="_Toc15312"/>
      <w:bookmarkStart w:id="49" w:name="_Toc445554787"/>
      <w:bookmarkStart w:id="50" w:name="_Toc11928"/>
      <w:r>
        <w:rPr>
          <w:rFonts w:hint="default" w:ascii="Times New Roman" w:hAnsi="Times New Roman" w:eastAsia="宋体" w:cs="Times New Roman"/>
          <w:b/>
          <w:bCs/>
          <w:color w:val="auto"/>
          <w:kern w:val="2"/>
          <w:sz w:val="32"/>
          <w:szCs w:val="32"/>
          <w:lang w:val="en-US" w:eastAsia="zh-CN" w:bidi="ar-SA"/>
        </w:rPr>
        <w:t>四</w:t>
      </w:r>
      <w:r>
        <w:rPr>
          <w:rStyle w:val="14"/>
          <w:rFonts w:hint="default" w:ascii="Times New Roman" w:hAnsi="Times New Roman" w:eastAsia="宋体" w:cs="Times New Roman"/>
          <w:b/>
          <w:bCs/>
          <w:color w:val="auto"/>
          <w:sz w:val="30"/>
          <w:szCs w:val="30"/>
        </w:rPr>
        <w:t>、分项报价表</w:t>
      </w:r>
      <w:bookmarkEnd w:id="46"/>
      <w:bookmarkEnd w:id="47"/>
      <w:bookmarkEnd w:id="48"/>
      <w:bookmarkEnd w:id="49"/>
      <w:bookmarkEnd w:id="50"/>
    </w:p>
    <w:p w14:paraId="73D6922E">
      <w:pPr>
        <w:widowControl/>
        <w:spacing w:line="360" w:lineRule="auto"/>
        <w:jc w:val="righ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spacing w:val="-1"/>
          <w:kern w:val="0"/>
          <w:position w:val="-4"/>
          <w:szCs w:val="21"/>
        </w:rPr>
        <w:t>货</w:t>
      </w:r>
      <w:r>
        <w:rPr>
          <w:rFonts w:hint="default" w:ascii="Times New Roman" w:hAnsi="Times New Roman" w:eastAsia="宋体" w:cs="Times New Roman"/>
          <w:color w:val="auto"/>
          <w:kern w:val="0"/>
          <w:position w:val="-4"/>
          <w:szCs w:val="21"/>
        </w:rPr>
        <w:t>币单位</w:t>
      </w:r>
      <w:r>
        <w:rPr>
          <w:rFonts w:hint="default" w:ascii="Times New Roman" w:hAnsi="Times New Roman" w:eastAsia="宋体" w:cs="Times New Roman"/>
          <w:color w:val="auto"/>
          <w:spacing w:val="-24"/>
          <w:kern w:val="0"/>
          <w:position w:val="-4"/>
          <w:szCs w:val="21"/>
        </w:rPr>
        <w:t>：</w:t>
      </w:r>
      <w:r>
        <w:rPr>
          <w:rFonts w:hint="default" w:ascii="Times New Roman" w:hAnsi="Times New Roman" w:eastAsia="宋体" w:cs="Times New Roman"/>
          <w:color w:val="auto"/>
          <w:kern w:val="0"/>
          <w:position w:val="-4"/>
          <w:szCs w:val="21"/>
        </w:rPr>
        <w:t>人民币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1800"/>
        <w:gridCol w:w="1947"/>
        <w:gridCol w:w="1949"/>
        <w:gridCol w:w="1949"/>
      </w:tblGrid>
      <w:tr w14:paraId="73E89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08" w:type="dxa"/>
            <w:noWrap w:val="0"/>
            <w:vAlign w:val="center"/>
          </w:tcPr>
          <w:p w14:paraId="7E098787">
            <w:pPr>
              <w:pStyle w:val="16"/>
              <w:snapToGrid w:val="0"/>
              <w:spacing w:before="0" w:beforeAutospacing="0" w:after="0" w:afterAutospacing="0"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序号</w:t>
            </w:r>
          </w:p>
        </w:tc>
        <w:tc>
          <w:tcPr>
            <w:tcW w:w="1897" w:type="dxa"/>
            <w:noWrap w:val="0"/>
            <w:vAlign w:val="center"/>
          </w:tcPr>
          <w:p w14:paraId="4D26A94F">
            <w:pPr>
              <w:pStyle w:val="16"/>
              <w:snapToGrid w:val="0"/>
              <w:spacing w:before="0" w:beforeAutospacing="0" w:after="0" w:afterAutospacing="0"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服务内容</w:t>
            </w:r>
          </w:p>
        </w:tc>
        <w:tc>
          <w:tcPr>
            <w:tcW w:w="2054" w:type="dxa"/>
            <w:noWrap w:val="0"/>
            <w:vAlign w:val="center"/>
          </w:tcPr>
          <w:p w14:paraId="390D92B2">
            <w:pPr>
              <w:pStyle w:val="16"/>
              <w:snapToGrid w:val="0"/>
              <w:spacing w:before="0" w:beforeAutospacing="0" w:after="0" w:afterAutospacing="0"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单价</w:t>
            </w:r>
          </w:p>
        </w:tc>
        <w:tc>
          <w:tcPr>
            <w:tcW w:w="2056" w:type="dxa"/>
            <w:noWrap w:val="0"/>
            <w:vAlign w:val="center"/>
          </w:tcPr>
          <w:p w14:paraId="518E6AFB">
            <w:pPr>
              <w:pStyle w:val="16"/>
              <w:snapToGrid w:val="0"/>
              <w:spacing w:before="0" w:beforeAutospacing="0" w:after="0" w:afterAutospacing="0"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数量</w:t>
            </w:r>
          </w:p>
        </w:tc>
        <w:tc>
          <w:tcPr>
            <w:tcW w:w="2056" w:type="dxa"/>
            <w:noWrap w:val="0"/>
            <w:vAlign w:val="center"/>
          </w:tcPr>
          <w:p w14:paraId="6ECE9166">
            <w:pPr>
              <w:pStyle w:val="16"/>
              <w:snapToGrid w:val="0"/>
              <w:spacing w:before="0" w:beforeAutospacing="0" w:after="0" w:afterAutospacing="0"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t>合价</w:t>
            </w:r>
          </w:p>
        </w:tc>
      </w:tr>
      <w:tr w14:paraId="1B68F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08" w:type="dxa"/>
            <w:noWrap w:val="0"/>
            <w:vAlign w:val="center"/>
          </w:tcPr>
          <w:p w14:paraId="3EBAC42B">
            <w:pPr>
              <w:pStyle w:val="16"/>
              <w:snapToGrid w:val="0"/>
              <w:spacing w:before="0" w:beforeAutospacing="0" w:after="0" w:afterAutospacing="0" w:line="360" w:lineRule="auto"/>
              <w:jc w:val="center"/>
              <w:rPr>
                <w:rFonts w:hint="default" w:ascii="Times New Roman" w:hAnsi="Times New Roman" w:eastAsia="宋体" w:cs="Times New Roman"/>
                <w:color w:val="auto"/>
              </w:rPr>
            </w:pPr>
          </w:p>
        </w:tc>
        <w:tc>
          <w:tcPr>
            <w:tcW w:w="1897" w:type="dxa"/>
            <w:noWrap w:val="0"/>
            <w:vAlign w:val="center"/>
          </w:tcPr>
          <w:p w14:paraId="52490903">
            <w:pPr>
              <w:pStyle w:val="16"/>
              <w:snapToGrid w:val="0"/>
              <w:spacing w:before="0" w:beforeAutospacing="0" w:after="0" w:afterAutospacing="0" w:line="360" w:lineRule="auto"/>
              <w:jc w:val="center"/>
              <w:rPr>
                <w:rFonts w:hint="default" w:ascii="Times New Roman" w:hAnsi="Times New Roman" w:eastAsia="宋体" w:cs="Times New Roman"/>
                <w:color w:val="auto"/>
              </w:rPr>
            </w:pPr>
          </w:p>
        </w:tc>
        <w:tc>
          <w:tcPr>
            <w:tcW w:w="2054" w:type="dxa"/>
            <w:noWrap w:val="0"/>
            <w:vAlign w:val="center"/>
          </w:tcPr>
          <w:p w14:paraId="49DE6CB7">
            <w:pPr>
              <w:pStyle w:val="16"/>
              <w:snapToGrid w:val="0"/>
              <w:spacing w:before="0" w:beforeAutospacing="0" w:after="0" w:afterAutospacing="0" w:line="360" w:lineRule="auto"/>
              <w:jc w:val="center"/>
              <w:rPr>
                <w:rFonts w:hint="default" w:ascii="Times New Roman" w:hAnsi="Times New Roman" w:eastAsia="宋体" w:cs="Times New Roman"/>
                <w:color w:val="auto"/>
              </w:rPr>
            </w:pPr>
          </w:p>
        </w:tc>
        <w:tc>
          <w:tcPr>
            <w:tcW w:w="2056" w:type="dxa"/>
            <w:noWrap w:val="0"/>
            <w:vAlign w:val="center"/>
          </w:tcPr>
          <w:p w14:paraId="7C79F7E3">
            <w:pPr>
              <w:pStyle w:val="16"/>
              <w:snapToGrid w:val="0"/>
              <w:spacing w:before="0" w:beforeAutospacing="0" w:after="0" w:afterAutospacing="0" w:line="360" w:lineRule="auto"/>
              <w:jc w:val="center"/>
              <w:rPr>
                <w:rFonts w:hint="default" w:ascii="Times New Roman" w:hAnsi="Times New Roman" w:eastAsia="宋体" w:cs="Times New Roman"/>
                <w:color w:val="auto"/>
              </w:rPr>
            </w:pPr>
          </w:p>
        </w:tc>
        <w:tc>
          <w:tcPr>
            <w:tcW w:w="2056" w:type="dxa"/>
            <w:noWrap w:val="0"/>
            <w:vAlign w:val="center"/>
          </w:tcPr>
          <w:p w14:paraId="33B50B48">
            <w:pPr>
              <w:pStyle w:val="16"/>
              <w:snapToGrid w:val="0"/>
              <w:spacing w:before="0" w:beforeAutospacing="0" w:after="0" w:afterAutospacing="0" w:line="360" w:lineRule="auto"/>
              <w:jc w:val="center"/>
              <w:rPr>
                <w:rFonts w:hint="default" w:ascii="Times New Roman" w:hAnsi="Times New Roman" w:eastAsia="宋体" w:cs="Times New Roman"/>
                <w:color w:val="auto"/>
              </w:rPr>
            </w:pPr>
          </w:p>
        </w:tc>
      </w:tr>
      <w:tr w14:paraId="36860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08" w:type="dxa"/>
            <w:noWrap w:val="0"/>
            <w:vAlign w:val="center"/>
          </w:tcPr>
          <w:p w14:paraId="1065CB56">
            <w:pPr>
              <w:pStyle w:val="16"/>
              <w:snapToGrid w:val="0"/>
              <w:spacing w:before="0" w:beforeAutospacing="0" w:after="0" w:afterAutospacing="0" w:line="360" w:lineRule="auto"/>
              <w:jc w:val="center"/>
              <w:rPr>
                <w:rFonts w:hint="default" w:ascii="Times New Roman" w:hAnsi="Times New Roman" w:eastAsia="宋体" w:cs="Times New Roman"/>
                <w:color w:val="auto"/>
              </w:rPr>
            </w:pPr>
          </w:p>
        </w:tc>
        <w:tc>
          <w:tcPr>
            <w:tcW w:w="1897" w:type="dxa"/>
            <w:noWrap w:val="0"/>
            <w:vAlign w:val="center"/>
          </w:tcPr>
          <w:p w14:paraId="4D47FA67">
            <w:pPr>
              <w:pStyle w:val="16"/>
              <w:snapToGrid w:val="0"/>
              <w:spacing w:before="0" w:beforeAutospacing="0" w:after="0" w:afterAutospacing="0" w:line="360" w:lineRule="auto"/>
              <w:jc w:val="center"/>
              <w:rPr>
                <w:rFonts w:hint="default" w:ascii="Times New Roman" w:hAnsi="Times New Roman" w:eastAsia="宋体" w:cs="Times New Roman"/>
                <w:color w:val="auto"/>
              </w:rPr>
            </w:pPr>
          </w:p>
        </w:tc>
        <w:tc>
          <w:tcPr>
            <w:tcW w:w="2054" w:type="dxa"/>
            <w:noWrap w:val="0"/>
            <w:vAlign w:val="center"/>
          </w:tcPr>
          <w:p w14:paraId="596D12DD">
            <w:pPr>
              <w:pStyle w:val="16"/>
              <w:snapToGrid w:val="0"/>
              <w:spacing w:before="0" w:beforeAutospacing="0" w:after="0" w:afterAutospacing="0" w:line="360" w:lineRule="auto"/>
              <w:jc w:val="center"/>
              <w:rPr>
                <w:rFonts w:hint="default" w:ascii="Times New Roman" w:hAnsi="Times New Roman" w:eastAsia="宋体" w:cs="Times New Roman"/>
                <w:color w:val="auto"/>
              </w:rPr>
            </w:pPr>
          </w:p>
        </w:tc>
        <w:tc>
          <w:tcPr>
            <w:tcW w:w="2056" w:type="dxa"/>
            <w:noWrap w:val="0"/>
            <w:vAlign w:val="center"/>
          </w:tcPr>
          <w:p w14:paraId="4B3F5F9B">
            <w:pPr>
              <w:pStyle w:val="16"/>
              <w:snapToGrid w:val="0"/>
              <w:spacing w:before="0" w:beforeAutospacing="0" w:after="0" w:afterAutospacing="0" w:line="360" w:lineRule="auto"/>
              <w:jc w:val="center"/>
              <w:rPr>
                <w:rFonts w:hint="default" w:ascii="Times New Roman" w:hAnsi="Times New Roman" w:eastAsia="宋体" w:cs="Times New Roman"/>
                <w:color w:val="auto"/>
              </w:rPr>
            </w:pPr>
          </w:p>
        </w:tc>
        <w:tc>
          <w:tcPr>
            <w:tcW w:w="2056" w:type="dxa"/>
            <w:noWrap w:val="0"/>
            <w:vAlign w:val="center"/>
          </w:tcPr>
          <w:p w14:paraId="4F410B01">
            <w:pPr>
              <w:pStyle w:val="16"/>
              <w:snapToGrid w:val="0"/>
              <w:spacing w:before="0" w:beforeAutospacing="0" w:after="0" w:afterAutospacing="0" w:line="360" w:lineRule="auto"/>
              <w:jc w:val="center"/>
              <w:rPr>
                <w:rFonts w:hint="default" w:ascii="Times New Roman" w:hAnsi="Times New Roman" w:eastAsia="宋体" w:cs="Times New Roman"/>
                <w:color w:val="auto"/>
              </w:rPr>
            </w:pPr>
          </w:p>
        </w:tc>
      </w:tr>
      <w:tr w14:paraId="6E6AB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08" w:type="dxa"/>
            <w:noWrap w:val="0"/>
            <w:vAlign w:val="center"/>
          </w:tcPr>
          <w:p w14:paraId="04E1BAE3">
            <w:pPr>
              <w:pStyle w:val="16"/>
              <w:snapToGrid w:val="0"/>
              <w:spacing w:before="0" w:beforeAutospacing="0" w:after="0" w:afterAutospacing="0" w:line="360" w:lineRule="auto"/>
              <w:jc w:val="center"/>
              <w:rPr>
                <w:rFonts w:hint="default" w:ascii="Times New Roman" w:hAnsi="Times New Roman" w:eastAsia="宋体" w:cs="Times New Roman"/>
                <w:color w:val="auto"/>
              </w:rPr>
            </w:pPr>
          </w:p>
        </w:tc>
        <w:tc>
          <w:tcPr>
            <w:tcW w:w="1897" w:type="dxa"/>
            <w:noWrap w:val="0"/>
            <w:vAlign w:val="center"/>
          </w:tcPr>
          <w:p w14:paraId="28F47AB7">
            <w:pPr>
              <w:pStyle w:val="16"/>
              <w:snapToGrid w:val="0"/>
              <w:spacing w:before="0" w:beforeAutospacing="0" w:after="0" w:afterAutospacing="0" w:line="360" w:lineRule="auto"/>
              <w:jc w:val="center"/>
              <w:rPr>
                <w:rFonts w:hint="default" w:ascii="Times New Roman" w:hAnsi="Times New Roman" w:eastAsia="宋体" w:cs="Times New Roman"/>
                <w:color w:val="auto"/>
              </w:rPr>
            </w:pPr>
          </w:p>
        </w:tc>
        <w:tc>
          <w:tcPr>
            <w:tcW w:w="2054" w:type="dxa"/>
            <w:noWrap w:val="0"/>
            <w:vAlign w:val="center"/>
          </w:tcPr>
          <w:p w14:paraId="51AC326C">
            <w:pPr>
              <w:pStyle w:val="16"/>
              <w:snapToGrid w:val="0"/>
              <w:spacing w:before="0" w:beforeAutospacing="0" w:after="0" w:afterAutospacing="0" w:line="360" w:lineRule="auto"/>
              <w:jc w:val="center"/>
              <w:rPr>
                <w:rFonts w:hint="default" w:ascii="Times New Roman" w:hAnsi="Times New Roman" w:eastAsia="宋体" w:cs="Times New Roman"/>
                <w:color w:val="auto"/>
              </w:rPr>
            </w:pPr>
          </w:p>
        </w:tc>
        <w:tc>
          <w:tcPr>
            <w:tcW w:w="2056" w:type="dxa"/>
            <w:noWrap w:val="0"/>
            <w:vAlign w:val="center"/>
          </w:tcPr>
          <w:p w14:paraId="04E2CFF6">
            <w:pPr>
              <w:pStyle w:val="16"/>
              <w:snapToGrid w:val="0"/>
              <w:spacing w:before="0" w:beforeAutospacing="0" w:after="0" w:afterAutospacing="0" w:line="360" w:lineRule="auto"/>
              <w:jc w:val="center"/>
              <w:rPr>
                <w:rFonts w:hint="default" w:ascii="Times New Roman" w:hAnsi="Times New Roman" w:eastAsia="宋体" w:cs="Times New Roman"/>
                <w:color w:val="auto"/>
              </w:rPr>
            </w:pPr>
          </w:p>
        </w:tc>
        <w:tc>
          <w:tcPr>
            <w:tcW w:w="2056" w:type="dxa"/>
            <w:noWrap w:val="0"/>
            <w:vAlign w:val="center"/>
          </w:tcPr>
          <w:p w14:paraId="74614845">
            <w:pPr>
              <w:pStyle w:val="16"/>
              <w:snapToGrid w:val="0"/>
              <w:spacing w:before="0" w:beforeAutospacing="0" w:after="0" w:afterAutospacing="0" w:line="360" w:lineRule="auto"/>
              <w:jc w:val="center"/>
              <w:rPr>
                <w:rFonts w:hint="default" w:ascii="Times New Roman" w:hAnsi="Times New Roman" w:eastAsia="宋体" w:cs="Times New Roman"/>
                <w:color w:val="auto"/>
              </w:rPr>
            </w:pPr>
          </w:p>
        </w:tc>
      </w:tr>
      <w:tr w14:paraId="303E7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08" w:type="dxa"/>
            <w:noWrap w:val="0"/>
            <w:vAlign w:val="center"/>
          </w:tcPr>
          <w:p w14:paraId="6A6A35A5">
            <w:pPr>
              <w:pStyle w:val="16"/>
              <w:snapToGrid w:val="0"/>
              <w:spacing w:before="0" w:beforeAutospacing="0" w:after="0" w:afterAutospacing="0" w:line="360" w:lineRule="auto"/>
              <w:jc w:val="center"/>
              <w:rPr>
                <w:rFonts w:hint="default" w:ascii="Times New Roman" w:hAnsi="Times New Roman" w:eastAsia="宋体" w:cs="Times New Roman"/>
                <w:color w:val="auto"/>
              </w:rPr>
            </w:pPr>
          </w:p>
        </w:tc>
        <w:tc>
          <w:tcPr>
            <w:tcW w:w="1897" w:type="dxa"/>
            <w:noWrap w:val="0"/>
            <w:vAlign w:val="center"/>
          </w:tcPr>
          <w:p w14:paraId="7E9B9C63">
            <w:pPr>
              <w:pStyle w:val="16"/>
              <w:snapToGrid w:val="0"/>
              <w:spacing w:before="0" w:beforeAutospacing="0" w:after="0" w:afterAutospacing="0" w:line="360" w:lineRule="auto"/>
              <w:jc w:val="center"/>
              <w:rPr>
                <w:rFonts w:hint="default" w:ascii="Times New Roman" w:hAnsi="Times New Roman" w:eastAsia="宋体" w:cs="Times New Roman"/>
                <w:color w:val="auto"/>
              </w:rPr>
            </w:pPr>
          </w:p>
        </w:tc>
        <w:tc>
          <w:tcPr>
            <w:tcW w:w="2054" w:type="dxa"/>
            <w:noWrap w:val="0"/>
            <w:vAlign w:val="center"/>
          </w:tcPr>
          <w:p w14:paraId="28A91563">
            <w:pPr>
              <w:pStyle w:val="16"/>
              <w:snapToGrid w:val="0"/>
              <w:spacing w:before="0" w:beforeAutospacing="0" w:after="0" w:afterAutospacing="0" w:line="360" w:lineRule="auto"/>
              <w:jc w:val="center"/>
              <w:rPr>
                <w:rFonts w:hint="default" w:ascii="Times New Roman" w:hAnsi="Times New Roman" w:eastAsia="宋体" w:cs="Times New Roman"/>
                <w:color w:val="auto"/>
              </w:rPr>
            </w:pPr>
          </w:p>
        </w:tc>
        <w:tc>
          <w:tcPr>
            <w:tcW w:w="2056" w:type="dxa"/>
            <w:noWrap w:val="0"/>
            <w:vAlign w:val="center"/>
          </w:tcPr>
          <w:p w14:paraId="798D6529">
            <w:pPr>
              <w:pStyle w:val="16"/>
              <w:snapToGrid w:val="0"/>
              <w:spacing w:before="0" w:beforeAutospacing="0" w:after="0" w:afterAutospacing="0" w:line="360" w:lineRule="auto"/>
              <w:jc w:val="center"/>
              <w:rPr>
                <w:rFonts w:hint="default" w:ascii="Times New Roman" w:hAnsi="Times New Roman" w:eastAsia="宋体" w:cs="Times New Roman"/>
                <w:color w:val="auto"/>
              </w:rPr>
            </w:pPr>
          </w:p>
        </w:tc>
        <w:tc>
          <w:tcPr>
            <w:tcW w:w="2056" w:type="dxa"/>
            <w:noWrap w:val="0"/>
            <w:vAlign w:val="center"/>
          </w:tcPr>
          <w:p w14:paraId="328DAEB5">
            <w:pPr>
              <w:pStyle w:val="16"/>
              <w:snapToGrid w:val="0"/>
              <w:spacing w:before="0" w:beforeAutospacing="0" w:after="0" w:afterAutospacing="0" w:line="360" w:lineRule="auto"/>
              <w:jc w:val="center"/>
              <w:rPr>
                <w:rFonts w:hint="default" w:ascii="Times New Roman" w:hAnsi="Times New Roman" w:eastAsia="宋体" w:cs="Times New Roman"/>
                <w:color w:val="auto"/>
              </w:rPr>
            </w:pPr>
          </w:p>
        </w:tc>
      </w:tr>
      <w:tr w14:paraId="2648D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08" w:type="dxa"/>
            <w:noWrap w:val="0"/>
            <w:vAlign w:val="center"/>
          </w:tcPr>
          <w:p w14:paraId="398AB3FE">
            <w:pPr>
              <w:pStyle w:val="16"/>
              <w:snapToGrid w:val="0"/>
              <w:spacing w:before="0" w:beforeAutospacing="0" w:after="0" w:afterAutospacing="0" w:line="360" w:lineRule="auto"/>
              <w:jc w:val="center"/>
              <w:rPr>
                <w:rFonts w:hint="default" w:ascii="Times New Roman" w:hAnsi="Times New Roman" w:eastAsia="宋体" w:cs="Times New Roman"/>
                <w:color w:val="auto"/>
              </w:rPr>
            </w:pPr>
          </w:p>
        </w:tc>
        <w:tc>
          <w:tcPr>
            <w:tcW w:w="1897" w:type="dxa"/>
            <w:noWrap w:val="0"/>
            <w:vAlign w:val="center"/>
          </w:tcPr>
          <w:p w14:paraId="2C2E69BC">
            <w:pPr>
              <w:pStyle w:val="16"/>
              <w:snapToGrid w:val="0"/>
              <w:spacing w:before="0" w:beforeAutospacing="0" w:after="0" w:afterAutospacing="0" w:line="360" w:lineRule="auto"/>
              <w:jc w:val="center"/>
              <w:rPr>
                <w:rFonts w:hint="default" w:ascii="Times New Roman" w:hAnsi="Times New Roman" w:eastAsia="宋体" w:cs="Times New Roman"/>
                <w:color w:val="auto"/>
              </w:rPr>
            </w:pPr>
          </w:p>
        </w:tc>
        <w:tc>
          <w:tcPr>
            <w:tcW w:w="2054" w:type="dxa"/>
            <w:noWrap w:val="0"/>
            <w:vAlign w:val="center"/>
          </w:tcPr>
          <w:p w14:paraId="72D4A602">
            <w:pPr>
              <w:pStyle w:val="16"/>
              <w:snapToGrid w:val="0"/>
              <w:spacing w:before="0" w:beforeAutospacing="0" w:after="0" w:afterAutospacing="0" w:line="360" w:lineRule="auto"/>
              <w:jc w:val="center"/>
              <w:rPr>
                <w:rFonts w:hint="default" w:ascii="Times New Roman" w:hAnsi="Times New Roman" w:eastAsia="宋体" w:cs="Times New Roman"/>
                <w:color w:val="auto"/>
              </w:rPr>
            </w:pPr>
          </w:p>
        </w:tc>
        <w:tc>
          <w:tcPr>
            <w:tcW w:w="2056" w:type="dxa"/>
            <w:noWrap w:val="0"/>
            <w:vAlign w:val="center"/>
          </w:tcPr>
          <w:p w14:paraId="0A5C3FEE">
            <w:pPr>
              <w:pStyle w:val="16"/>
              <w:snapToGrid w:val="0"/>
              <w:spacing w:before="0" w:beforeAutospacing="0" w:after="0" w:afterAutospacing="0" w:line="360" w:lineRule="auto"/>
              <w:jc w:val="center"/>
              <w:rPr>
                <w:rFonts w:hint="default" w:ascii="Times New Roman" w:hAnsi="Times New Roman" w:eastAsia="宋体" w:cs="Times New Roman"/>
                <w:color w:val="auto"/>
              </w:rPr>
            </w:pPr>
          </w:p>
        </w:tc>
        <w:tc>
          <w:tcPr>
            <w:tcW w:w="2056" w:type="dxa"/>
            <w:noWrap w:val="0"/>
            <w:vAlign w:val="center"/>
          </w:tcPr>
          <w:p w14:paraId="03C84654">
            <w:pPr>
              <w:pStyle w:val="16"/>
              <w:snapToGrid w:val="0"/>
              <w:spacing w:before="0" w:beforeAutospacing="0" w:after="0" w:afterAutospacing="0" w:line="360" w:lineRule="auto"/>
              <w:jc w:val="center"/>
              <w:rPr>
                <w:rFonts w:hint="default" w:ascii="Times New Roman" w:hAnsi="Times New Roman" w:eastAsia="宋体" w:cs="Times New Roman"/>
                <w:color w:val="auto"/>
              </w:rPr>
            </w:pPr>
          </w:p>
        </w:tc>
      </w:tr>
      <w:tr w14:paraId="4FB43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08" w:type="dxa"/>
            <w:noWrap w:val="0"/>
            <w:vAlign w:val="center"/>
          </w:tcPr>
          <w:p w14:paraId="5ADDABCD">
            <w:pPr>
              <w:pStyle w:val="16"/>
              <w:snapToGrid w:val="0"/>
              <w:spacing w:before="0" w:beforeAutospacing="0" w:after="0" w:afterAutospacing="0" w:line="360" w:lineRule="auto"/>
              <w:jc w:val="center"/>
              <w:rPr>
                <w:rFonts w:hint="default" w:ascii="Times New Roman" w:hAnsi="Times New Roman" w:eastAsia="宋体" w:cs="Times New Roman"/>
                <w:color w:val="auto"/>
              </w:rPr>
            </w:pPr>
          </w:p>
        </w:tc>
        <w:tc>
          <w:tcPr>
            <w:tcW w:w="1897" w:type="dxa"/>
            <w:noWrap w:val="0"/>
            <w:vAlign w:val="center"/>
          </w:tcPr>
          <w:p w14:paraId="13E2EB04">
            <w:pPr>
              <w:pStyle w:val="16"/>
              <w:snapToGrid w:val="0"/>
              <w:spacing w:before="0" w:beforeAutospacing="0" w:after="0" w:afterAutospacing="0" w:line="360" w:lineRule="auto"/>
              <w:jc w:val="center"/>
              <w:rPr>
                <w:rFonts w:hint="default" w:ascii="Times New Roman" w:hAnsi="Times New Roman" w:eastAsia="宋体" w:cs="Times New Roman"/>
                <w:color w:val="auto"/>
              </w:rPr>
            </w:pPr>
          </w:p>
        </w:tc>
        <w:tc>
          <w:tcPr>
            <w:tcW w:w="2054" w:type="dxa"/>
            <w:noWrap w:val="0"/>
            <w:vAlign w:val="center"/>
          </w:tcPr>
          <w:p w14:paraId="74E5AEC8">
            <w:pPr>
              <w:pStyle w:val="16"/>
              <w:snapToGrid w:val="0"/>
              <w:spacing w:before="0" w:beforeAutospacing="0" w:after="0" w:afterAutospacing="0" w:line="360" w:lineRule="auto"/>
              <w:jc w:val="center"/>
              <w:rPr>
                <w:rFonts w:hint="default" w:ascii="Times New Roman" w:hAnsi="Times New Roman" w:eastAsia="宋体" w:cs="Times New Roman"/>
                <w:color w:val="auto"/>
              </w:rPr>
            </w:pPr>
          </w:p>
        </w:tc>
        <w:tc>
          <w:tcPr>
            <w:tcW w:w="2056" w:type="dxa"/>
            <w:noWrap w:val="0"/>
            <w:vAlign w:val="center"/>
          </w:tcPr>
          <w:p w14:paraId="41CC869B">
            <w:pPr>
              <w:pStyle w:val="16"/>
              <w:snapToGrid w:val="0"/>
              <w:spacing w:before="0" w:beforeAutospacing="0" w:after="0" w:afterAutospacing="0" w:line="360" w:lineRule="auto"/>
              <w:jc w:val="center"/>
              <w:rPr>
                <w:rFonts w:hint="default" w:ascii="Times New Roman" w:hAnsi="Times New Roman" w:eastAsia="宋体" w:cs="Times New Roman"/>
                <w:color w:val="auto"/>
              </w:rPr>
            </w:pPr>
          </w:p>
        </w:tc>
        <w:tc>
          <w:tcPr>
            <w:tcW w:w="2056" w:type="dxa"/>
            <w:noWrap w:val="0"/>
            <w:vAlign w:val="center"/>
          </w:tcPr>
          <w:p w14:paraId="511E5DEB">
            <w:pPr>
              <w:pStyle w:val="16"/>
              <w:snapToGrid w:val="0"/>
              <w:spacing w:before="0" w:beforeAutospacing="0" w:after="0" w:afterAutospacing="0" w:line="360" w:lineRule="auto"/>
              <w:jc w:val="center"/>
              <w:rPr>
                <w:rFonts w:hint="default" w:ascii="Times New Roman" w:hAnsi="Times New Roman" w:eastAsia="宋体" w:cs="Times New Roman"/>
                <w:color w:val="auto"/>
              </w:rPr>
            </w:pPr>
          </w:p>
        </w:tc>
      </w:tr>
      <w:tr w14:paraId="4873E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08" w:type="dxa"/>
            <w:noWrap w:val="0"/>
            <w:vAlign w:val="center"/>
          </w:tcPr>
          <w:p w14:paraId="0F9A2CD4">
            <w:pPr>
              <w:pStyle w:val="16"/>
              <w:snapToGrid w:val="0"/>
              <w:spacing w:before="0" w:beforeAutospacing="0" w:after="0" w:afterAutospacing="0" w:line="360" w:lineRule="auto"/>
              <w:jc w:val="center"/>
              <w:rPr>
                <w:rFonts w:hint="default" w:ascii="Times New Roman" w:hAnsi="Times New Roman" w:eastAsia="宋体" w:cs="Times New Roman"/>
                <w:color w:val="auto"/>
              </w:rPr>
            </w:pPr>
          </w:p>
        </w:tc>
        <w:tc>
          <w:tcPr>
            <w:tcW w:w="1897" w:type="dxa"/>
            <w:noWrap w:val="0"/>
            <w:vAlign w:val="center"/>
          </w:tcPr>
          <w:p w14:paraId="5759DB50">
            <w:pPr>
              <w:pStyle w:val="16"/>
              <w:snapToGrid w:val="0"/>
              <w:spacing w:before="0" w:beforeAutospacing="0" w:after="0" w:afterAutospacing="0" w:line="360" w:lineRule="auto"/>
              <w:jc w:val="center"/>
              <w:rPr>
                <w:rFonts w:hint="default" w:ascii="Times New Roman" w:hAnsi="Times New Roman" w:eastAsia="宋体" w:cs="Times New Roman"/>
                <w:color w:val="auto"/>
              </w:rPr>
            </w:pPr>
          </w:p>
        </w:tc>
        <w:tc>
          <w:tcPr>
            <w:tcW w:w="2054" w:type="dxa"/>
            <w:noWrap w:val="0"/>
            <w:vAlign w:val="center"/>
          </w:tcPr>
          <w:p w14:paraId="0025FAC5">
            <w:pPr>
              <w:pStyle w:val="16"/>
              <w:snapToGrid w:val="0"/>
              <w:spacing w:before="0" w:beforeAutospacing="0" w:after="0" w:afterAutospacing="0" w:line="360" w:lineRule="auto"/>
              <w:jc w:val="center"/>
              <w:rPr>
                <w:rFonts w:hint="default" w:ascii="Times New Roman" w:hAnsi="Times New Roman" w:eastAsia="宋体" w:cs="Times New Roman"/>
                <w:color w:val="auto"/>
              </w:rPr>
            </w:pPr>
          </w:p>
        </w:tc>
        <w:tc>
          <w:tcPr>
            <w:tcW w:w="2056" w:type="dxa"/>
            <w:noWrap w:val="0"/>
            <w:vAlign w:val="center"/>
          </w:tcPr>
          <w:p w14:paraId="2BEA023F">
            <w:pPr>
              <w:pStyle w:val="16"/>
              <w:snapToGrid w:val="0"/>
              <w:spacing w:before="0" w:beforeAutospacing="0" w:after="0" w:afterAutospacing="0" w:line="360" w:lineRule="auto"/>
              <w:jc w:val="center"/>
              <w:rPr>
                <w:rFonts w:hint="default" w:ascii="Times New Roman" w:hAnsi="Times New Roman" w:eastAsia="宋体" w:cs="Times New Roman"/>
                <w:color w:val="auto"/>
              </w:rPr>
            </w:pPr>
          </w:p>
        </w:tc>
        <w:tc>
          <w:tcPr>
            <w:tcW w:w="2056" w:type="dxa"/>
            <w:noWrap w:val="0"/>
            <w:vAlign w:val="center"/>
          </w:tcPr>
          <w:p w14:paraId="03077D25">
            <w:pPr>
              <w:pStyle w:val="16"/>
              <w:snapToGrid w:val="0"/>
              <w:spacing w:before="0" w:beforeAutospacing="0" w:after="0" w:afterAutospacing="0" w:line="360" w:lineRule="auto"/>
              <w:jc w:val="center"/>
              <w:rPr>
                <w:rFonts w:hint="default" w:ascii="Times New Roman" w:hAnsi="Times New Roman" w:eastAsia="宋体" w:cs="Times New Roman"/>
                <w:color w:val="auto"/>
              </w:rPr>
            </w:pPr>
          </w:p>
        </w:tc>
      </w:tr>
    </w:tbl>
    <w:p w14:paraId="360D172A">
      <w:pPr>
        <w:pStyle w:val="16"/>
        <w:snapToGrid w:val="0"/>
        <w:spacing w:before="0" w:beforeAutospacing="0" w:after="0" w:afterAutospacing="0" w:line="360" w:lineRule="auto"/>
        <w:rPr>
          <w:rFonts w:hint="default" w:ascii="Times New Roman" w:hAnsi="Times New Roman" w:eastAsia="宋体" w:cs="Times New Roman"/>
          <w:b/>
          <w:bCs/>
          <w:color w:val="auto"/>
        </w:rPr>
      </w:pPr>
    </w:p>
    <w:p w14:paraId="10DFD4C4">
      <w:pPr>
        <w:spacing w:line="360" w:lineRule="auto"/>
        <w:ind w:firstLine="3700" w:firstLineChars="1762"/>
        <w:jc w:val="right"/>
        <w:rPr>
          <w:rFonts w:hint="default" w:ascii="Times New Roman" w:hAnsi="Times New Roman" w:eastAsia="宋体" w:cs="Times New Roman"/>
          <w:color w:val="auto"/>
          <w:u w:val="single"/>
        </w:rPr>
      </w:pPr>
      <w:r>
        <w:rPr>
          <w:rFonts w:hint="default" w:ascii="Times New Roman" w:hAnsi="Times New Roman" w:eastAsia="宋体" w:cs="Times New Roman"/>
          <w:color w:val="auto"/>
        </w:rPr>
        <w:t>供应商：</w:t>
      </w:r>
      <w:r>
        <w:rPr>
          <w:rFonts w:hint="default" w:ascii="Times New Roman" w:hAnsi="Times New Roman" w:eastAsia="宋体" w:cs="Times New Roman"/>
          <w:color w:val="auto"/>
          <w:u w:val="single"/>
        </w:rPr>
        <w:t xml:space="preserve">                    </w:t>
      </w:r>
      <w:r>
        <w:rPr>
          <w:rFonts w:hint="default" w:ascii="Times New Roman" w:hAnsi="Times New Roman" w:eastAsia="宋体" w:cs="Times New Roman"/>
          <w:color w:val="auto"/>
        </w:rPr>
        <w:t xml:space="preserve">（盖单位章） </w:t>
      </w:r>
    </w:p>
    <w:p w14:paraId="77E9A475">
      <w:pPr>
        <w:widowControl/>
        <w:spacing w:line="360" w:lineRule="auto"/>
        <w:jc w:val="righ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Cs w:val="21"/>
        </w:rPr>
        <w:t xml:space="preserve">                                                       </w:t>
      </w:r>
      <w:r>
        <w:rPr>
          <w:rFonts w:hint="default" w:ascii="Times New Roman" w:hAnsi="Times New Roman" w:eastAsia="宋体" w:cs="Times New Roman"/>
          <w:color w:val="auto"/>
          <w:u w:val="single"/>
        </w:rPr>
        <w:t xml:space="preserve">       </w:t>
      </w:r>
      <w:r>
        <w:rPr>
          <w:rFonts w:hint="default" w:ascii="Times New Roman" w:hAnsi="Times New Roman" w:eastAsia="宋体" w:cs="Times New Roman"/>
          <w:color w:val="auto"/>
        </w:rPr>
        <w:t>年</w:t>
      </w:r>
      <w:r>
        <w:rPr>
          <w:rFonts w:hint="default" w:ascii="Times New Roman" w:hAnsi="Times New Roman" w:eastAsia="宋体" w:cs="Times New Roman"/>
          <w:color w:val="auto"/>
          <w:u w:val="single"/>
        </w:rPr>
        <w:t xml:space="preserve">       </w:t>
      </w:r>
      <w:r>
        <w:rPr>
          <w:rFonts w:hint="default" w:ascii="Times New Roman" w:hAnsi="Times New Roman" w:eastAsia="宋体" w:cs="Times New Roman"/>
          <w:color w:val="auto"/>
        </w:rPr>
        <w:t>月</w:t>
      </w:r>
      <w:r>
        <w:rPr>
          <w:rFonts w:hint="default" w:ascii="Times New Roman" w:hAnsi="Times New Roman" w:eastAsia="宋体" w:cs="Times New Roman"/>
          <w:color w:val="auto"/>
          <w:u w:val="single"/>
        </w:rPr>
        <w:t xml:space="preserve">       </w:t>
      </w:r>
      <w:r>
        <w:rPr>
          <w:rFonts w:hint="default" w:ascii="Times New Roman" w:hAnsi="Times New Roman" w:eastAsia="宋体" w:cs="Times New Roman"/>
          <w:color w:val="auto"/>
        </w:rPr>
        <w:t>日</w:t>
      </w:r>
    </w:p>
    <w:p w14:paraId="49DBDF76">
      <w:pPr>
        <w:spacing w:line="360" w:lineRule="auto"/>
        <w:jc w:val="center"/>
        <w:outlineLvl w:val="1"/>
        <w:rPr>
          <w:rFonts w:hint="default" w:ascii="Times New Roman" w:hAnsi="Times New Roman" w:eastAsia="宋体" w:cs="Times New Roman"/>
          <w:b/>
          <w:bCs/>
          <w:color w:val="auto"/>
          <w:sz w:val="32"/>
          <w:szCs w:val="32"/>
        </w:rPr>
      </w:pPr>
      <w:r>
        <w:rPr>
          <w:rFonts w:hint="default" w:ascii="Times New Roman" w:hAnsi="Times New Roman" w:eastAsia="宋体" w:cs="Times New Roman"/>
          <w:color w:val="auto"/>
        </w:rPr>
        <w:br w:type="page"/>
      </w:r>
      <w:r>
        <w:rPr>
          <w:rFonts w:hint="default" w:ascii="Times New Roman" w:hAnsi="Times New Roman" w:eastAsia="宋体" w:cs="Times New Roman"/>
          <w:b/>
          <w:bCs/>
          <w:color w:val="auto"/>
          <w:sz w:val="32"/>
          <w:szCs w:val="32"/>
        </w:rPr>
        <w:t>五、商务技术响应偏离表</w:t>
      </w:r>
    </w:p>
    <w:p w14:paraId="4E8C0CF9">
      <w:pPr>
        <w:spacing w:line="360" w:lineRule="auto"/>
        <w:ind w:firstLine="435"/>
        <w:rPr>
          <w:rFonts w:hint="default" w:ascii="Times New Roman" w:hAnsi="Times New Roman" w:eastAsia="宋体" w:cs="Times New Roman"/>
          <w:color w:val="auto"/>
          <w:sz w:val="24"/>
          <w:szCs w:val="28"/>
        </w:rPr>
      </w:pPr>
    </w:p>
    <w:tbl>
      <w:tblPr>
        <w:tblStyle w:val="9"/>
        <w:tblW w:w="9938" w:type="dxa"/>
        <w:jc w:val="center"/>
        <w:tblLayout w:type="fixed"/>
        <w:tblCellMar>
          <w:top w:w="0" w:type="dxa"/>
          <w:left w:w="108" w:type="dxa"/>
          <w:bottom w:w="0" w:type="dxa"/>
          <w:right w:w="108" w:type="dxa"/>
        </w:tblCellMar>
      </w:tblPr>
      <w:tblGrid>
        <w:gridCol w:w="1023"/>
        <w:gridCol w:w="1372"/>
        <w:gridCol w:w="2665"/>
        <w:gridCol w:w="1615"/>
        <w:gridCol w:w="1845"/>
        <w:gridCol w:w="1418"/>
      </w:tblGrid>
      <w:tr w14:paraId="122ABE81">
        <w:tblPrEx>
          <w:tblCellMar>
            <w:top w:w="0" w:type="dxa"/>
            <w:left w:w="108" w:type="dxa"/>
            <w:bottom w:w="0" w:type="dxa"/>
            <w:right w:w="108" w:type="dxa"/>
          </w:tblCellMar>
        </w:tblPrEx>
        <w:trPr>
          <w:trHeight w:val="340" w:hRule="atLeast"/>
          <w:jc w:val="center"/>
        </w:trPr>
        <w:tc>
          <w:tcPr>
            <w:tcW w:w="1023" w:type="dxa"/>
            <w:tcBorders>
              <w:top w:val="single" w:color="000000" w:sz="4" w:space="0"/>
              <w:left w:val="single" w:color="000000" w:sz="4" w:space="0"/>
              <w:bottom w:val="single" w:color="auto" w:sz="4" w:space="0"/>
              <w:right w:val="single" w:color="000000" w:sz="4" w:space="0"/>
            </w:tcBorders>
            <w:noWrap w:val="0"/>
            <w:vAlign w:val="center"/>
          </w:tcPr>
          <w:p w14:paraId="46BEE91C">
            <w:pPr>
              <w:widowControl/>
              <w:spacing w:line="360" w:lineRule="auto"/>
              <w:jc w:val="center"/>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序号</w:t>
            </w:r>
          </w:p>
        </w:tc>
        <w:tc>
          <w:tcPr>
            <w:tcW w:w="1372" w:type="dxa"/>
            <w:tcBorders>
              <w:top w:val="single" w:color="000000" w:sz="4" w:space="0"/>
              <w:left w:val="nil"/>
              <w:bottom w:val="single" w:color="auto" w:sz="4" w:space="0"/>
              <w:right w:val="single" w:color="000000" w:sz="4" w:space="0"/>
            </w:tcBorders>
            <w:noWrap w:val="0"/>
            <w:vAlign w:val="center"/>
          </w:tcPr>
          <w:p w14:paraId="4AD76B11">
            <w:pPr>
              <w:widowControl/>
              <w:spacing w:line="360" w:lineRule="auto"/>
              <w:jc w:val="center"/>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项目</w:t>
            </w:r>
          </w:p>
        </w:tc>
        <w:tc>
          <w:tcPr>
            <w:tcW w:w="2665" w:type="dxa"/>
            <w:tcBorders>
              <w:top w:val="single" w:color="000000" w:sz="4" w:space="0"/>
              <w:left w:val="nil"/>
              <w:bottom w:val="single" w:color="000000" w:sz="4" w:space="0"/>
              <w:right w:val="single" w:color="000000" w:sz="4" w:space="0"/>
            </w:tcBorders>
            <w:noWrap w:val="0"/>
            <w:vAlign w:val="center"/>
          </w:tcPr>
          <w:p w14:paraId="3BB16CF0">
            <w:pPr>
              <w:widowControl/>
              <w:spacing w:line="360" w:lineRule="auto"/>
              <w:jc w:val="center"/>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采购人要求</w:t>
            </w:r>
          </w:p>
        </w:tc>
        <w:tc>
          <w:tcPr>
            <w:tcW w:w="1615" w:type="dxa"/>
            <w:tcBorders>
              <w:top w:val="single" w:color="000000" w:sz="4" w:space="0"/>
              <w:left w:val="nil"/>
              <w:bottom w:val="single" w:color="000000" w:sz="4" w:space="0"/>
              <w:right w:val="single" w:color="000000" w:sz="4" w:space="0"/>
            </w:tcBorders>
            <w:noWrap w:val="0"/>
            <w:vAlign w:val="center"/>
          </w:tcPr>
          <w:p w14:paraId="5007CC24">
            <w:pPr>
              <w:widowControl/>
              <w:spacing w:line="360" w:lineRule="auto"/>
              <w:jc w:val="center"/>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供应商响应</w:t>
            </w:r>
          </w:p>
        </w:tc>
        <w:tc>
          <w:tcPr>
            <w:tcW w:w="1845" w:type="dxa"/>
            <w:tcBorders>
              <w:top w:val="single" w:color="000000" w:sz="4" w:space="0"/>
              <w:left w:val="nil"/>
              <w:bottom w:val="single" w:color="000000" w:sz="4" w:space="0"/>
              <w:right w:val="single" w:color="000000" w:sz="4" w:space="0"/>
            </w:tcBorders>
            <w:noWrap w:val="0"/>
            <w:vAlign w:val="center"/>
          </w:tcPr>
          <w:p w14:paraId="12FE7FB7">
            <w:pPr>
              <w:widowControl/>
              <w:spacing w:line="360" w:lineRule="auto"/>
              <w:jc w:val="center"/>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偏离说明</w:t>
            </w:r>
          </w:p>
        </w:tc>
        <w:tc>
          <w:tcPr>
            <w:tcW w:w="1418" w:type="dxa"/>
            <w:tcBorders>
              <w:top w:val="single" w:color="000000" w:sz="4" w:space="0"/>
              <w:left w:val="nil"/>
              <w:bottom w:val="single" w:color="000000" w:sz="4" w:space="0"/>
              <w:right w:val="single" w:color="000000" w:sz="4" w:space="0"/>
            </w:tcBorders>
            <w:noWrap w:val="0"/>
            <w:vAlign w:val="center"/>
          </w:tcPr>
          <w:p w14:paraId="401A5701">
            <w:pPr>
              <w:widowControl/>
              <w:spacing w:line="360" w:lineRule="auto"/>
              <w:jc w:val="center"/>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备注</w:t>
            </w:r>
          </w:p>
        </w:tc>
      </w:tr>
      <w:tr w14:paraId="0F96C704">
        <w:tblPrEx>
          <w:tblCellMar>
            <w:top w:w="0" w:type="dxa"/>
            <w:left w:w="108" w:type="dxa"/>
            <w:bottom w:w="0" w:type="dxa"/>
            <w:right w:w="108" w:type="dxa"/>
          </w:tblCellMar>
        </w:tblPrEx>
        <w:trPr>
          <w:trHeight w:val="340" w:hRule="atLeast"/>
          <w:jc w:val="center"/>
        </w:trPr>
        <w:tc>
          <w:tcPr>
            <w:tcW w:w="1023" w:type="dxa"/>
            <w:tcBorders>
              <w:top w:val="single" w:color="auto" w:sz="4" w:space="0"/>
              <w:left w:val="single" w:color="000000" w:sz="4" w:space="0"/>
              <w:bottom w:val="single" w:color="000000" w:sz="4" w:space="0"/>
              <w:right w:val="single" w:color="000000" w:sz="4" w:space="0"/>
            </w:tcBorders>
            <w:noWrap w:val="0"/>
            <w:vAlign w:val="center"/>
          </w:tcPr>
          <w:p w14:paraId="7A350624">
            <w:pPr>
              <w:widowControl/>
              <w:spacing w:line="360" w:lineRule="auto"/>
              <w:jc w:val="center"/>
              <w:rPr>
                <w:rFonts w:hint="default" w:ascii="Times New Roman" w:hAnsi="Times New Roman" w:eastAsia="宋体" w:cs="Times New Roman"/>
                <w:bCs/>
                <w:color w:val="auto"/>
                <w:kern w:val="0"/>
                <w:sz w:val="24"/>
              </w:rPr>
            </w:pPr>
            <w:r>
              <w:rPr>
                <w:rFonts w:hint="default" w:ascii="Times New Roman" w:hAnsi="Times New Roman" w:eastAsia="宋体" w:cs="Times New Roman"/>
                <w:bCs/>
                <w:color w:val="auto"/>
                <w:kern w:val="0"/>
                <w:sz w:val="24"/>
              </w:rPr>
              <w:t>1</w:t>
            </w:r>
          </w:p>
        </w:tc>
        <w:tc>
          <w:tcPr>
            <w:tcW w:w="1372" w:type="dxa"/>
            <w:tcBorders>
              <w:top w:val="single" w:color="auto" w:sz="4" w:space="0"/>
              <w:left w:val="nil"/>
              <w:bottom w:val="single" w:color="000000" w:sz="4" w:space="0"/>
              <w:right w:val="single" w:color="000000" w:sz="4" w:space="0"/>
            </w:tcBorders>
            <w:noWrap w:val="0"/>
            <w:vAlign w:val="center"/>
          </w:tcPr>
          <w:p w14:paraId="4DE78D51">
            <w:pPr>
              <w:widowControl/>
              <w:spacing w:line="360" w:lineRule="auto"/>
              <w:jc w:val="center"/>
              <w:rPr>
                <w:rFonts w:hint="default" w:ascii="Times New Roman" w:hAnsi="Times New Roman" w:eastAsia="宋体" w:cs="Times New Roman"/>
                <w:color w:val="auto"/>
                <w:kern w:val="0"/>
                <w:sz w:val="24"/>
              </w:rPr>
            </w:pPr>
          </w:p>
        </w:tc>
        <w:tc>
          <w:tcPr>
            <w:tcW w:w="2665" w:type="dxa"/>
            <w:tcBorders>
              <w:top w:val="single" w:color="000000" w:sz="4" w:space="0"/>
              <w:left w:val="nil"/>
              <w:bottom w:val="single" w:color="000000" w:sz="4" w:space="0"/>
              <w:right w:val="single" w:color="000000" w:sz="4" w:space="0"/>
            </w:tcBorders>
            <w:noWrap w:val="0"/>
            <w:vAlign w:val="center"/>
          </w:tcPr>
          <w:p w14:paraId="57D3DC17">
            <w:pPr>
              <w:widowControl/>
              <w:spacing w:line="360" w:lineRule="auto"/>
              <w:jc w:val="center"/>
              <w:rPr>
                <w:rFonts w:hint="default" w:ascii="Times New Roman" w:hAnsi="Times New Roman" w:eastAsia="宋体" w:cs="Times New Roman"/>
                <w:color w:val="auto"/>
                <w:kern w:val="0"/>
                <w:sz w:val="24"/>
              </w:rPr>
            </w:pPr>
          </w:p>
        </w:tc>
        <w:tc>
          <w:tcPr>
            <w:tcW w:w="1615" w:type="dxa"/>
            <w:tcBorders>
              <w:top w:val="single" w:color="000000" w:sz="4" w:space="0"/>
              <w:left w:val="nil"/>
              <w:bottom w:val="single" w:color="000000" w:sz="4" w:space="0"/>
              <w:right w:val="single" w:color="000000" w:sz="4" w:space="0"/>
            </w:tcBorders>
            <w:noWrap w:val="0"/>
            <w:vAlign w:val="center"/>
          </w:tcPr>
          <w:p w14:paraId="704BDE84">
            <w:pPr>
              <w:widowControl/>
              <w:spacing w:line="360" w:lineRule="auto"/>
              <w:jc w:val="center"/>
              <w:rPr>
                <w:rFonts w:hint="default" w:ascii="Times New Roman" w:hAnsi="Times New Roman" w:eastAsia="宋体" w:cs="Times New Roman"/>
                <w:color w:val="auto"/>
                <w:kern w:val="0"/>
                <w:szCs w:val="21"/>
              </w:rPr>
            </w:pPr>
          </w:p>
        </w:tc>
        <w:tc>
          <w:tcPr>
            <w:tcW w:w="1845" w:type="dxa"/>
            <w:tcBorders>
              <w:top w:val="single" w:color="000000" w:sz="4" w:space="0"/>
              <w:left w:val="nil"/>
              <w:bottom w:val="single" w:color="000000" w:sz="4" w:space="0"/>
              <w:right w:val="single" w:color="000000" w:sz="4" w:space="0"/>
            </w:tcBorders>
            <w:noWrap w:val="0"/>
            <w:vAlign w:val="center"/>
          </w:tcPr>
          <w:p w14:paraId="5DD007C1">
            <w:pPr>
              <w:widowControl/>
              <w:spacing w:line="360" w:lineRule="auto"/>
              <w:jc w:val="center"/>
              <w:rPr>
                <w:rFonts w:hint="default" w:ascii="Times New Roman" w:hAnsi="Times New Roman" w:eastAsia="宋体" w:cs="Times New Roman"/>
                <w:color w:val="auto"/>
                <w:kern w:val="0"/>
                <w:szCs w:val="21"/>
              </w:rPr>
            </w:pPr>
          </w:p>
        </w:tc>
        <w:tc>
          <w:tcPr>
            <w:tcW w:w="1418" w:type="dxa"/>
            <w:tcBorders>
              <w:top w:val="single" w:color="000000" w:sz="4" w:space="0"/>
              <w:left w:val="nil"/>
              <w:bottom w:val="single" w:color="000000" w:sz="4" w:space="0"/>
              <w:right w:val="single" w:color="000000" w:sz="4" w:space="0"/>
            </w:tcBorders>
            <w:noWrap w:val="0"/>
            <w:vAlign w:val="center"/>
          </w:tcPr>
          <w:p w14:paraId="06678ACD">
            <w:pPr>
              <w:widowControl/>
              <w:spacing w:line="360" w:lineRule="auto"/>
              <w:jc w:val="center"/>
              <w:rPr>
                <w:rFonts w:hint="default" w:ascii="Times New Roman" w:hAnsi="Times New Roman" w:eastAsia="宋体" w:cs="Times New Roman"/>
                <w:color w:val="auto"/>
                <w:kern w:val="0"/>
                <w:szCs w:val="21"/>
              </w:rPr>
            </w:pPr>
          </w:p>
        </w:tc>
      </w:tr>
      <w:tr w14:paraId="4560CC8C">
        <w:tblPrEx>
          <w:tblCellMar>
            <w:top w:w="0" w:type="dxa"/>
            <w:left w:w="108" w:type="dxa"/>
            <w:bottom w:w="0" w:type="dxa"/>
            <w:right w:w="108" w:type="dxa"/>
          </w:tblCellMar>
        </w:tblPrEx>
        <w:trPr>
          <w:trHeight w:val="340" w:hRule="atLeast"/>
          <w:jc w:val="center"/>
        </w:trPr>
        <w:tc>
          <w:tcPr>
            <w:tcW w:w="1023" w:type="dxa"/>
            <w:tcBorders>
              <w:top w:val="single" w:color="auto" w:sz="4" w:space="0"/>
              <w:left w:val="single" w:color="000000" w:sz="4" w:space="0"/>
              <w:bottom w:val="single" w:color="auto" w:sz="4" w:space="0"/>
              <w:right w:val="single" w:color="000000" w:sz="4" w:space="0"/>
            </w:tcBorders>
            <w:noWrap w:val="0"/>
            <w:vAlign w:val="center"/>
          </w:tcPr>
          <w:p w14:paraId="3C055CF1">
            <w:pPr>
              <w:widowControl/>
              <w:spacing w:line="360" w:lineRule="auto"/>
              <w:jc w:val="center"/>
              <w:rPr>
                <w:rFonts w:hint="default" w:ascii="Times New Roman" w:hAnsi="Times New Roman" w:eastAsia="宋体" w:cs="Times New Roman"/>
                <w:bCs/>
                <w:color w:val="auto"/>
                <w:kern w:val="0"/>
                <w:sz w:val="24"/>
              </w:rPr>
            </w:pPr>
            <w:r>
              <w:rPr>
                <w:rFonts w:hint="default" w:ascii="Times New Roman" w:hAnsi="Times New Roman" w:eastAsia="宋体" w:cs="Times New Roman"/>
                <w:bCs/>
                <w:color w:val="auto"/>
                <w:kern w:val="0"/>
                <w:sz w:val="24"/>
              </w:rPr>
              <w:t>2</w:t>
            </w:r>
          </w:p>
        </w:tc>
        <w:tc>
          <w:tcPr>
            <w:tcW w:w="1372" w:type="dxa"/>
            <w:tcBorders>
              <w:top w:val="single" w:color="auto" w:sz="4" w:space="0"/>
              <w:left w:val="nil"/>
              <w:bottom w:val="single" w:color="auto" w:sz="4" w:space="0"/>
              <w:right w:val="single" w:color="000000" w:sz="4" w:space="0"/>
            </w:tcBorders>
            <w:noWrap w:val="0"/>
            <w:vAlign w:val="center"/>
          </w:tcPr>
          <w:p w14:paraId="7017867B">
            <w:pPr>
              <w:widowControl/>
              <w:spacing w:line="360" w:lineRule="auto"/>
              <w:jc w:val="center"/>
              <w:rPr>
                <w:rFonts w:hint="default" w:ascii="Times New Roman" w:hAnsi="Times New Roman" w:eastAsia="宋体" w:cs="Times New Roman"/>
                <w:color w:val="auto"/>
                <w:kern w:val="0"/>
                <w:sz w:val="24"/>
              </w:rPr>
            </w:pPr>
          </w:p>
        </w:tc>
        <w:tc>
          <w:tcPr>
            <w:tcW w:w="2665" w:type="dxa"/>
            <w:tcBorders>
              <w:top w:val="single" w:color="000000" w:sz="4" w:space="0"/>
              <w:left w:val="nil"/>
              <w:bottom w:val="single" w:color="000000" w:sz="4" w:space="0"/>
              <w:right w:val="single" w:color="000000" w:sz="4" w:space="0"/>
            </w:tcBorders>
            <w:noWrap w:val="0"/>
            <w:vAlign w:val="center"/>
          </w:tcPr>
          <w:p w14:paraId="681ACBB2">
            <w:pPr>
              <w:widowControl/>
              <w:spacing w:line="360" w:lineRule="auto"/>
              <w:jc w:val="center"/>
              <w:rPr>
                <w:rFonts w:hint="default" w:ascii="Times New Roman" w:hAnsi="Times New Roman" w:eastAsia="宋体" w:cs="Times New Roman"/>
                <w:color w:val="auto"/>
                <w:kern w:val="0"/>
                <w:sz w:val="24"/>
              </w:rPr>
            </w:pPr>
          </w:p>
        </w:tc>
        <w:tc>
          <w:tcPr>
            <w:tcW w:w="1615" w:type="dxa"/>
            <w:tcBorders>
              <w:top w:val="single" w:color="000000" w:sz="4" w:space="0"/>
              <w:left w:val="nil"/>
              <w:bottom w:val="single" w:color="000000" w:sz="4" w:space="0"/>
              <w:right w:val="single" w:color="000000" w:sz="4" w:space="0"/>
            </w:tcBorders>
            <w:noWrap w:val="0"/>
            <w:vAlign w:val="center"/>
          </w:tcPr>
          <w:p w14:paraId="26CFF636">
            <w:pPr>
              <w:widowControl/>
              <w:spacing w:line="360" w:lineRule="auto"/>
              <w:jc w:val="center"/>
              <w:rPr>
                <w:rFonts w:hint="default" w:ascii="Times New Roman" w:hAnsi="Times New Roman" w:eastAsia="宋体" w:cs="Times New Roman"/>
                <w:color w:val="auto"/>
                <w:kern w:val="0"/>
                <w:szCs w:val="21"/>
              </w:rPr>
            </w:pPr>
          </w:p>
        </w:tc>
        <w:tc>
          <w:tcPr>
            <w:tcW w:w="1845" w:type="dxa"/>
            <w:tcBorders>
              <w:top w:val="single" w:color="000000" w:sz="4" w:space="0"/>
              <w:left w:val="nil"/>
              <w:bottom w:val="single" w:color="000000" w:sz="4" w:space="0"/>
              <w:right w:val="single" w:color="000000" w:sz="4" w:space="0"/>
            </w:tcBorders>
            <w:noWrap w:val="0"/>
            <w:vAlign w:val="center"/>
          </w:tcPr>
          <w:p w14:paraId="62645883">
            <w:pPr>
              <w:widowControl/>
              <w:spacing w:line="360" w:lineRule="auto"/>
              <w:jc w:val="center"/>
              <w:rPr>
                <w:rFonts w:hint="default" w:ascii="Times New Roman" w:hAnsi="Times New Roman" w:eastAsia="宋体" w:cs="Times New Roman"/>
                <w:color w:val="auto"/>
                <w:kern w:val="0"/>
                <w:szCs w:val="21"/>
              </w:rPr>
            </w:pPr>
          </w:p>
        </w:tc>
        <w:tc>
          <w:tcPr>
            <w:tcW w:w="1418" w:type="dxa"/>
            <w:tcBorders>
              <w:top w:val="single" w:color="000000" w:sz="4" w:space="0"/>
              <w:left w:val="nil"/>
              <w:bottom w:val="single" w:color="000000" w:sz="4" w:space="0"/>
              <w:right w:val="single" w:color="000000" w:sz="4" w:space="0"/>
            </w:tcBorders>
            <w:noWrap w:val="0"/>
            <w:vAlign w:val="center"/>
          </w:tcPr>
          <w:p w14:paraId="70F3743D">
            <w:pPr>
              <w:widowControl/>
              <w:spacing w:line="360" w:lineRule="auto"/>
              <w:jc w:val="center"/>
              <w:rPr>
                <w:rFonts w:hint="default" w:ascii="Times New Roman" w:hAnsi="Times New Roman" w:eastAsia="宋体" w:cs="Times New Roman"/>
                <w:color w:val="auto"/>
                <w:kern w:val="0"/>
                <w:szCs w:val="21"/>
              </w:rPr>
            </w:pPr>
          </w:p>
        </w:tc>
      </w:tr>
      <w:tr w14:paraId="2B5B0978">
        <w:tblPrEx>
          <w:tblCellMar>
            <w:top w:w="0" w:type="dxa"/>
            <w:left w:w="108" w:type="dxa"/>
            <w:bottom w:w="0" w:type="dxa"/>
            <w:right w:w="108" w:type="dxa"/>
          </w:tblCellMar>
        </w:tblPrEx>
        <w:trPr>
          <w:trHeight w:val="340" w:hRule="atLeast"/>
          <w:jc w:val="center"/>
        </w:trPr>
        <w:tc>
          <w:tcPr>
            <w:tcW w:w="1023" w:type="dxa"/>
            <w:tcBorders>
              <w:top w:val="single" w:color="auto" w:sz="4" w:space="0"/>
              <w:left w:val="single" w:color="000000" w:sz="4" w:space="0"/>
              <w:bottom w:val="single" w:color="auto" w:sz="4" w:space="0"/>
              <w:right w:val="single" w:color="000000" w:sz="4" w:space="0"/>
            </w:tcBorders>
            <w:noWrap w:val="0"/>
            <w:vAlign w:val="center"/>
          </w:tcPr>
          <w:p w14:paraId="2F47BE28">
            <w:pPr>
              <w:widowControl/>
              <w:spacing w:line="360" w:lineRule="auto"/>
              <w:jc w:val="center"/>
              <w:rPr>
                <w:rFonts w:hint="default" w:ascii="Times New Roman" w:hAnsi="Times New Roman" w:eastAsia="宋体" w:cs="Times New Roman"/>
                <w:bCs/>
                <w:color w:val="auto"/>
                <w:kern w:val="0"/>
                <w:sz w:val="24"/>
              </w:rPr>
            </w:pPr>
            <w:r>
              <w:rPr>
                <w:rFonts w:hint="default" w:ascii="Times New Roman" w:hAnsi="Times New Roman" w:eastAsia="宋体" w:cs="Times New Roman"/>
                <w:bCs/>
                <w:color w:val="auto"/>
                <w:kern w:val="0"/>
                <w:sz w:val="24"/>
              </w:rPr>
              <w:t>3</w:t>
            </w:r>
          </w:p>
        </w:tc>
        <w:tc>
          <w:tcPr>
            <w:tcW w:w="1372" w:type="dxa"/>
            <w:tcBorders>
              <w:top w:val="single" w:color="auto" w:sz="4" w:space="0"/>
              <w:left w:val="nil"/>
              <w:bottom w:val="single" w:color="auto" w:sz="4" w:space="0"/>
              <w:right w:val="single" w:color="000000" w:sz="4" w:space="0"/>
            </w:tcBorders>
            <w:noWrap w:val="0"/>
            <w:vAlign w:val="center"/>
          </w:tcPr>
          <w:p w14:paraId="085A56ED">
            <w:pPr>
              <w:widowControl/>
              <w:spacing w:line="360" w:lineRule="auto"/>
              <w:jc w:val="center"/>
              <w:rPr>
                <w:rFonts w:hint="default" w:ascii="Times New Roman" w:hAnsi="Times New Roman" w:eastAsia="宋体" w:cs="Times New Roman"/>
                <w:color w:val="auto"/>
                <w:kern w:val="0"/>
                <w:sz w:val="24"/>
              </w:rPr>
            </w:pPr>
          </w:p>
        </w:tc>
        <w:tc>
          <w:tcPr>
            <w:tcW w:w="2665" w:type="dxa"/>
            <w:tcBorders>
              <w:top w:val="single" w:color="000000" w:sz="4" w:space="0"/>
              <w:left w:val="nil"/>
              <w:bottom w:val="single" w:color="000000" w:sz="4" w:space="0"/>
              <w:right w:val="single" w:color="000000" w:sz="4" w:space="0"/>
            </w:tcBorders>
            <w:noWrap w:val="0"/>
            <w:vAlign w:val="center"/>
          </w:tcPr>
          <w:p w14:paraId="58B0000B">
            <w:pPr>
              <w:widowControl/>
              <w:spacing w:line="360" w:lineRule="auto"/>
              <w:jc w:val="center"/>
              <w:rPr>
                <w:rFonts w:hint="default" w:ascii="Times New Roman" w:hAnsi="Times New Roman" w:eastAsia="宋体" w:cs="Times New Roman"/>
                <w:color w:val="auto"/>
                <w:kern w:val="0"/>
                <w:sz w:val="24"/>
              </w:rPr>
            </w:pPr>
          </w:p>
        </w:tc>
        <w:tc>
          <w:tcPr>
            <w:tcW w:w="1615" w:type="dxa"/>
            <w:tcBorders>
              <w:top w:val="single" w:color="000000" w:sz="4" w:space="0"/>
              <w:left w:val="nil"/>
              <w:bottom w:val="single" w:color="000000" w:sz="4" w:space="0"/>
              <w:right w:val="single" w:color="000000" w:sz="4" w:space="0"/>
            </w:tcBorders>
            <w:noWrap w:val="0"/>
            <w:vAlign w:val="center"/>
          </w:tcPr>
          <w:p w14:paraId="68772D4A">
            <w:pPr>
              <w:widowControl/>
              <w:spacing w:line="360" w:lineRule="auto"/>
              <w:jc w:val="center"/>
              <w:rPr>
                <w:rFonts w:hint="default" w:ascii="Times New Roman" w:hAnsi="Times New Roman" w:eastAsia="宋体" w:cs="Times New Roman"/>
                <w:color w:val="auto"/>
                <w:kern w:val="0"/>
                <w:szCs w:val="21"/>
              </w:rPr>
            </w:pPr>
          </w:p>
        </w:tc>
        <w:tc>
          <w:tcPr>
            <w:tcW w:w="1845" w:type="dxa"/>
            <w:tcBorders>
              <w:top w:val="single" w:color="000000" w:sz="4" w:space="0"/>
              <w:left w:val="nil"/>
              <w:bottom w:val="single" w:color="000000" w:sz="4" w:space="0"/>
              <w:right w:val="single" w:color="000000" w:sz="4" w:space="0"/>
            </w:tcBorders>
            <w:noWrap w:val="0"/>
            <w:vAlign w:val="center"/>
          </w:tcPr>
          <w:p w14:paraId="64CB246D">
            <w:pPr>
              <w:widowControl/>
              <w:spacing w:line="360" w:lineRule="auto"/>
              <w:jc w:val="center"/>
              <w:rPr>
                <w:rFonts w:hint="default" w:ascii="Times New Roman" w:hAnsi="Times New Roman" w:eastAsia="宋体" w:cs="Times New Roman"/>
                <w:color w:val="auto"/>
                <w:kern w:val="0"/>
                <w:szCs w:val="21"/>
              </w:rPr>
            </w:pPr>
          </w:p>
        </w:tc>
        <w:tc>
          <w:tcPr>
            <w:tcW w:w="1418" w:type="dxa"/>
            <w:tcBorders>
              <w:top w:val="single" w:color="000000" w:sz="4" w:space="0"/>
              <w:left w:val="nil"/>
              <w:bottom w:val="single" w:color="000000" w:sz="4" w:space="0"/>
              <w:right w:val="single" w:color="000000" w:sz="4" w:space="0"/>
            </w:tcBorders>
            <w:noWrap w:val="0"/>
            <w:vAlign w:val="center"/>
          </w:tcPr>
          <w:p w14:paraId="4ABF39AA">
            <w:pPr>
              <w:widowControl/>
              <w:spacing w:line="360" w:lineRule="auto"/>
              <w:jc w:val="center"/>
              <w:rPr>
                <w:rFonts w:hint="default" w:ascii="Times New Roman" w:hAnsi="Times New Roman" w:eastAsia="宋体" w:cs="Times New Roman"/>
                <w:color w:val="auto"/>
                <w:kern w:val="0"/>
                <w:szCs w:val="21"/>
              </w:rPr>
            </w:pPr>
          </w:p>
        </w:tc>
      </w:tr>
      <w:tr w14:paraId="13C459B8">
        <w:tblPrEx>
          <w:tblCellMar>
            <w:top w:w="0" w:type="dxa"/>
            <w:left w:w="108" w:type="dxa"/>
            <w:bottom w:w="0" w:type="dxa"/>
            <w:right w:w="108" w:type="dxa"/>
          </w:tblCellMar>
        </w:tblPrEx>
        <w:trPr>
          <w:trHeight w:val="340" w:hRule="atLeast"/>
          <w:jc w:val="center"/>
        </w:trPr>
        <w:tc>
          <w:tcPr>
            <w:tcW w:w="1023" w:type="dxa"/>
            <w:tcBorders>
              <w:top w:val="single" w:color="auto" w:sz="4" w:space="0"/>
              <w:left w:val="single" w:color="000000" w:sz="4" w:space="0"/>
              <w:bottom w:val="single" w:color="auto" w:sz="4" w:space="0"/>
              <w:right w:val="single" w:color="000000" w:sz="4" w:space="0"/>
            </w:tcBorders>
            <w:noWrap w:val="0"/>
            <w:vAlign w:val="center"/>
          </w:tcPr>
          <w:p w14:paraId="23CE5CE2">
            <w:pPr>
              <w:widowControl/>
              <w:spacing w:line="360" w:lineRule="auto"/>
              <w:jc w:val="center"/>
              <w:rPr>
                <w:rFonts w:hint="default" w:ascii="Times New Roman" w:hAnsi="Times New Roman" w:eastAsia="宋体" w:cs="Times New Roman"/>
                <w:bCs/>
                <w:color w:val="auto"/>
                <w:kern w:val="0"/>
                <w:sz w:val="24"/>
              </w:rPr>
            </w:pPr>
            <w:r>
              <w:rPr>
                <w:rFonts w:hint="default" w:ascii="Times New Roman" w:hAnsi="Times New Roman" w:eastAsia="宋体" w:cs="Times New Roman"/>
                <w:bCs/>
                <w:color w:val="auto"/>
                <w:kern w:val="0"/>
                <w:sz w:val="24"/>
              </w:rPr>
              <w:t>4</w:t>
            </w:r>
          </w:p>
        </w:tc>
        <w:tc>
          <w:tcPr>
            <w:tcW w:w="1372" w:type="dxa"/>
            <w:tcBorders>
              <w:top w:val="single" w:color="auto" w:sz="4" w:space="0"/>
              <w:left w:val="nil"/>
              <w:bottom w:val="single" w:color="auto" w:sz="4" w:space="0"/>
              <w:right w:val="single" w:color="000000" w:sz="4" w:space="0"/>
            </w:tcBorders>
            <w:noWrap w:val="0"/>
            <w:vAlign w:val="center"/>
          </w:tcPr>
          <w:p w14:paraId="5ECC0C0D">
            <w:pPr>
              <w:widowControl/>
              <w:spacing w:line="360" w:lineRule="auto"/>
              <w:jc w:val="center"/>
              <w:rPr>
                <w:rFonts w:hint="default" w:ascii="Times New Roman" w:hAnsi="Times New Roman" w:eastAsia="宋体" w:cs="Times New Roman"/>
                <w:color w:val="auto"/>
                <w:kern w:val="0"/>
                <w:sz w:val="24"/>
              </w:rPr>
            </w:pPr>
          </w:p>
        </w:tc>
        <w:tc>
          <w:tcPr>
            <w:tcW w:w="2665" w:type="dxa"/>
            <w:tcBorders>
              <w:top w:val="single" w:color="000000" w:sz="4" w:space="0"/>
              <w:left w:val="nil"/>
              <w:bottom w:val="single" w:color="000000" w:sz="4" w:space="0"/>
              <w:right w:val="single" w:color="000000" w:sz="4" w:space="0"/>
            </w:tcBorders>
            <w:noWrap w:val="0"/>
            <w:vAlign w:val="center"/>
          </w:tcPr>
          <w:p w14:paraId="206DF8B1">
            <w:pPr>
              <w:widowControl/>
              <w:spacing w:line="360" w:lineRule="auto"/>
              <w:jc w:val="center"/>
              <w:rPr>
                <w:rFonts w:hint="default" w:ascii="Times New Roman" w:hAnsi="Times New Roman" w:eastAsia="宋体" w:cs="Times New Roman"/>
                <w:color w:val="auto"/>
                <w:kern w:val="0"/>
                <w:sz w:val="24"/>
              </w:rPr>
            </w:pPr>
          </w:p>
        </w:tc>
        <w:tc>
          <w:tcPr>
            <w:tcW w:w="1615" w:type="dxa"/>
            <w:tcBorders>
              <w:top w:val="single" w:color="000000" w:sz="4" w:space="0"/>
              <w:left w:val="nil"/>
              <w:bottom w:val="single" w:color="000000" w:sz="4" w:space="0"/>
              <w:right w:val="single" w:color="000000" w:sz="4" w:space="0"/>
            </w:tcBorders>
            <w:noWrap w:val="0"/>
            <w:vAlign w:val="center"/>
          </w:tcPr>
          <w:p w14:paraId="76DD5C5C">
            <w:pPr>
              <w:widowControl/>
              <w:spacing w:line="360" w:lineRule="auto"/>
              <w:jc w:val="center"/>
              <w:rPr>
                <w:rFonts w:hint="default" w:ascii="Times New Roman" w:hAnsi="Times New Roman" w:eastAsia="宋体" w:cs="Times New Roman"/>
                <w:color w:val="auto"/>
                <w:kern w:val="0"/>
                <w:szCs w:val="21"/>
              </w:rPr>
            </w:pPr>
          </w:p>
        </w:tc>
        <w:tc>
          <w:tcPr>
            <w:tcW w:w="1845" w:type="dxa"/>
            <w:tcBorders>
              <w:top w:val="single" w:color="000000" w:sz="4" w:space="0"/>
              <w:left w:val="nil"/>
              <w:bottom w:val="single" w:color="000000" w:sz="4" w:space="0"/>
              <w:right w:val="single" w:color="000000" w:sz="4" w:space="0"/>
            </w:tcBorders>
            <w:noWrap w:val="0"/>
            <w:vAlign w:val="center"/>
          </w:tcPr>
          <w:p w14:paraId="52897E54">
            <w:pPr>
              <w:widowControl/>
              <w:spacing w:line="360" w:lineRule="auto"/>
              <w:jc w:val="center"/>
              <w:rPr>
                <w:rFonts w:hint="default" w:ascii="Times New Roman" w:hAnsi="Times New Roman" w:eastAsia="宋体" w:cs="Times New Roman"/>
                <w:color w:val="auto"/>
                <w:kern w:val="0"/>
                <w:szCs w:val="21"/>
              </w:rPr>
            </w:pPr>
          </w:p>
        </w:tc>
        <w:tc>
          <w:tcPr>
            <w:tcW w:w="1418" w:type="dxa"/>
            <w:tcBorders>
              <w:top w:val="single" w:color="000000" w:sz="4" w:space="0"/>
              <w:left w:val="nil"/>
              <w:bottom w:val="single" w:color="000000" w:sz="4" w:space="0"/>
              <w:right w:val="single" w:color="000000" w:sz="4" w:space="0"/>
            </w:tcBorders>
            <w:noWrap w:val="0"/>
            <w:vAlign w:val="center"/>
          </w:tcPr>
          <w:p w14:paraId="599DD112">
            <w:pPr>
              <w:widowControl/>
              <w:spacing w:line="360" w:lineRule="auto"/>
              <w:jc w:val="center"/>
              <w:rPr>
                <w:rFonts w:hint="default" w:ascii="Times New Roman" w:hAnsi="Times New Roman" w:eastAsia="宋体" w:cs="Times New Roman"/>
                <w:color w:val="auto"/>
                <w:kern w:val="0"/>
                <w:szCs w:val="21"/>
              </w:rPr>
            </w:pPr>
          </w:p>
        </w:tc>
      </w:tr>
      <w:tr w14:paraId="48D9123C">
        <w:tblPrEx>
          <w:tblCellMar>
            <w:top w:w="0" w:type="dxa"/>
            <w:left w:w="108" w:type="dxa"/>
            <w:bottom w:w="0" w:type="dxa"/>
            <w:right w:w="108" w:type="dxa"/>
          </w:tblCellMar>
        </w:tblPrEx>
        <w:trPr>
          <w:trHeight w:val="340" w:hRule="atLeast"/>
          <w:jc w:val="center"/>
        </w:trPr>
        <w:tc>
          <w:tcPr>
            <w:tcW w:w="1023" w:type="dxa"/>
            <w:tcBorders>
              <w:top w:val="single" w:color="auto" w:sz="4" w:space="0"/>
              <w:left w:val="single" w:color="000000" w:sz="4" w:space="0"/>
              <w:bottom w:val="single" w:color="auto" w:sz="4" w:space="0"/>
              <w:right w:val="single" w:color="000000" w:sz="4" w:space="0"/>
            </w:tcBorders>
            <w:noWrap w:val="0"/>
            <w:vAlign w:val="center"/>
          </w:tcPr>
          <w:p w14:paraId="5396EF37">
            <w:pPr>
              <w:widowControl/>
              <w:spacing w:line="360" w:lineRule="auto"/>
              <w:jc w:val="center"/>
              <w:rPr>
                <w:rFonts w:hint="default" w:ascii="Times New Roman" w:hAnsi="Times New Roman" w:eastAsia="宋体" w:cs="Times New Roman"/>
                <w:bCs/>
                <w:color w:val="auto"/>
                <w:kern w:val="0"/>
                <w:sz w:val="24"/>
              </w:rPr>
            </w:pPr>
            <w:r>
              <w:rPr>
                <w:rFonts w:hint="default" w:ascii="Times New Roman" w:hAnsi="Times New Roman" w:eastAsia="宋体" w:cs="Times New Roman"/>
                <w:bCs/>
                <w:color w:val="auto"/>
                <w:kern w:val="0"/>
                <w:sz w:val="24"/>
              </w:rPr>
              <w:t>5</w:t>
            </w:r>
          </w:p>
        </w:tc>
        <w:tc>
          <w:tcPr>
            <w:tcW w:w="1372" w:type="dxa"/>
            <w:tcBorders>
              <w:top w:val="single" w:color="auto" w:sz="4" w:space="0"/>
              <w:left w:val="nil"/>
              <w:bottom w:val="single" w:color="auto" w:sz="4" w:space="0"/>
              <w:right w:val="single" w:color="000000" w:sz="4" w:space="0"/>
            </w:tcBorders>
            <w:noWrap w:val="0"/>
            <w:vAlign w:val="center"/>
          </w:tcPr>
          <w:p w14:paraId="75B15306">
            <w:pPr>
              <w:widowControl/>
              <w:spacing w:line="360" w:lineRule="auto"/>
              <w:jc w:val="center"/>
              <w:rPr>
                <w:rFonts w:hint="default" w:ascii="Times New Roman" w:hAnsi="Times New Roman" w:eastAsia="宋体" w:cs="Times New Roman"/>
                <w:color w:val="auto"/>
                <w:kern w:val="0"/>
                <w:sz w:val="24"/>
              </w:rPr>
            </w:pPr>
          </w:p>
        </w:tc>
        <w:tc>
          <w:tcPr>
            <w:tcW w:w="2665" w:type="dxa"/>
            <w:tcBorders>
              <w:top w:val="single" w:color="000000" w:sz="4" w:space="0"/>
              <w:left w:val="nil"/>
              <w:bottom w:val="single" w:color="000000" w:sz="4" w:space="0"/>
              <w:right w:val="single" w:color="000000" w:sz="4" w:space="0"/>
            </w:tcBorders>
            <w:noWrap w:val="0"/>
            <w:vAlign w:val="center"/>
          </w:tcPr>
          <w:p w14:paraId="2EB3D61A">
            <w:pPr>
              <w:widowControl/>
              <w:spacing w:line="360" w:lineRule="auto"/>
              <w:jc w:val="center"/>
              <w:rPr>
                <w:rFonts w:hint="default" w:ascii="Times New Roman" w:hAnsi="Times New Roman" w:eastAsia="宋体" w:cs="Times New Roman"/>
                <w:color w:val="auto"/>
                <w:kern w:val="0"/>
                <w:sz w:val="24"/>
              </w:rPr>
            </w:pPr>
          </w:p>
        </w:tc>
        <w:tc>
          <w:tcPr>
            <w:tcW w:w="1615" w:type="dxa"/>
            <w:tcBorders>
              <w:top w:val="single" w:color="000000" w:sz="4" w:space="0"/>
              <w:left w:val="nil"/>
              <w:bottom w:val="single" w:color="000000" w:sz="4" w:space="0"/>
              <w:right w:val="single" w:color="000000" w:sz="4" w:space="0"/>
            </w:tcBorders>
            <w:noWrap w:val="0"/>
            <w:vAlign w:val="center"/>
          </w:tcPr>
          <w:p w14:paraId="66800065">
            <w:pPr>
              <w:widowControl/>
              <w:spacing w:line="360" w:lineRule="auto"/>
              <w:jc w:val="center"/>
              <w:rPr>
                <w:rFonts w:hint="default" w:ascii="Times New Roman" w:hAnsi="Times New Roman" w:eastAsia="宋体" w:cs="Times New Roman"/>
                <w:color w:val="auto"/>
                <w:kern w:val="0"/>
                <w:szCs w:val="21"/>
              </w:rPr>
            </w:pPr>
          </w:p>
        </w:tc>
        <w:tc>
          <w:tcPr>
            <w:tcW w:w="1845" w:type="dxa"/>
            <w:tcBorders>
              <w:top w:val="single" w:color="000000" w:sz="4" w:space="0"/>
              <w:left w:val="nil"/>
              <w:bottom w:val="single" w:color="000000" w:sz="4" w:space="0"/>
              <w:right w:val="single" w:color="000000" w:sz="4" w:space="0"/>
            </w:tcBorders>
            <w:noWrap w:val="0"/>
            <w:vAlign w:val="center"/>
          </w:tcPr>
          <w:p w14:paraId="420461E3">
            <w:pPr>
              <w:widowControl/>
              <w:spacing w:line="360" w:lineRule="auto"/>
              <w:jc w:val="center"/>
              <w:rPr>
                <w:rFonts w:hint="default" w:ascii="Times New Roman" w:hAnsi="Times New Roman" w:eastAsia="宋体" w:cs="Times New Roman"/>
                <w:color w:val="auto"/>
                <w:kern w:val="0"/>
                <w:szCs w:val="21"/>
              </w:rPr>
            </w:pPr>
          </w:p>
        </w:tc>
        <w:tc>
          <w:tcPr>
            <w:tcW w:w="1418" w:type="dxa"/>
            <w:tcBorders>
              <w:top w:val="single" w:color="000000" w:sz="4" w:space="0"/>
              <w:left w:val="nil"/>
              <w:bottom w:val="single" w:color="000000" w:sz="4" w:space="0"/>
              <w:right w:val="single" w:color="000000" w:sz="4" w:space="0"/>
            </w:tcBorders>
            <w:noWrap w:val="0"/>
            <w:vAlign w:val="center"/>
          </w:tcPr>
          <w:p w14:paraId="5D1F21BD">
            <w:pPr>
              <w:widowControl/>
              <w:spacing w:line="360" w:lineRule="auto"/>
              <w:jc w:val="center"/>
              <w:rPr>
                <w:rFonts w:hint="default" w:ascii="Times New Roman" w:hAnsi="Times New Roman" w:eastAsia="宋体" w:cs="Times New Roman"/>
                <w:color w:val="auto"/>
                <w:kern w:val="0"/>
                <w:szCs w:val="21"/>
              </w:rPr>
            </w:pPr>
          </w:p>
        </w:tc>
      </w:tr>
      <w:tr w14:paraId="7438FAA6">
        <w:tblPrEx>
          <w:tblCellMar>
            <w:top w:w="0" w:type="dxa"/>
            <w:left w:w="108" w:type="dxa"/>
            <w:bottom w:w="0" w:type="dxa"/>
            <w:right w:w="108" w:type="dxa"/>
          </w:tblCellMar>
        </w:tblPrEx>
        <w:trPr>
          <w:trHeight w:val="340" w:hRule="atLeast"/>
          <w:jc w:val="center"/>
        </w:trPr>
        <w:tc>
          <w:tcPr>
            <w:tcW w:w="1023" w:type="dxa"/>
            <w:tcBorders>
              <w:top w:val="single" w:color="auto" w:sz="4" w:space="0"/>
              <w:left w:val="single" w:color="000000" w:sz="4" w:space="0"/>
              <w:bottom w:val="single" w:color="000000" w:sz="4" w:space="0"/>
              <w:right w:val="single" w:color="000000" w:sz="4" w:space="0"/>
            </w:tcBorders>
            <w:noWrap w:val="0"/>
            <w:vAlign w:val="center"/>
          </w:tcPr>
          <w:p w14:paraId="10257818">
            <w:pPr>
              <w:widowControl/>
              <w:spacing w:line="360" w:lineRule="auto"/>
              <w:jc w:val="center"/>
              <w:rPr>
                <w:rFonts w:hint="default" w:ascii="Times New Roman" w:hAnsi="Times New Roman" w:eastAsia="宋体" w:cs="Times New Roman"/>
                <w:bCs/>
                <w:color w:val="auto"/>
                <w:kern w:val="0"/>
                <w:sz w:val="24"/>
              </w:rPr>
            </w:pPr>
          </w:p>
        </w:tc>
        <w:tc>
          <w:tcPr>
            <w:tcW w:w="1372" w:type="dxa"/>
            <w:tcBorders>
              <w:top w:val="single" w:color="auto" w:sz="4" w:space="0"/>
              <w:left w:val="nil"/>
              <w:bottom w:val="single" w:color="000000" w:sz="4" w:space="0"/>
              <w:right w:val="single" w:color="000000" w:sz="4" w:space="0"/>
            </w:tcBorders>
            <w:noWrap w:val="0"/>
            <w:vAlign w:val="center"/>
          </w:tcPr>
          <w:p w14:paraId="08D0597D">
            <w:pPr>
              <w:widowControl/>
              <w:spacing w:line="360" w:lineRule="auto"/>
              <w:jc w:val="center"/>
              <w:rPr>
                <w:rFonts w:hint="default" w:ascii="Times New Roman" w:hAnsi="Times New Roman" w:eastAsia="宋体" w:cs="Times New Roman"/>
                <w:color w:val="auto"/>
                <w:kern w:val="0"/>
                <w:sz w:val="24"/>
              </w:rPr>
            </w:pPr>
          </w:p>
        </w:tc>
        <w:tc>
          <w:tcPr>
            <w:tcW w:w="2665" w:type="dxa"/>
            <w:tcBorders>
              <w:top w:val="single" w:color="000000" w:sz="4" w:space="0"/>
              <w:left w:val="nil"/>
              <w:bottom w:val="single" w:color="000000" w:sz="4" w:space="0"/>
              <w:right w:val="single" w:color="000000" w:sz="4" w:space="0"/>
            </w:tcBorders>
            <w:noWrap w:val="0"/>
            <w:vAlign w:val="center"/>
          </w:tcPr>
          <w:p w14:paraId="2E2CA785">
            <w:pPr>
              <w:widowControl/>
              <w:spacing w:line="360" w:lineRule="auto"/>
              <w:jc w:val="center"/>
              <w:rPr>
                <w:rFonts w:hint="default" w:ascii="Times New Roman" w:hAnsi="Times New Roman" w:eastAsia="宋体" w:cs="Times New Roman"/>
                <w:color w:val="auto"/>
                <w:kern w:val="0"/>
                <w:sz w:val="24"/>
              </w:rPr>
            </w:pPr>
          </w:p>
        </w:tc>
        <w:tc>
          <w:tcPr>
            <w:tcW w:w="1615" w:type="dxa"/>
            <w:tcBorders>
              <w:top w:val="single" w:color="000000" w:sz="4" w:space="0"/>
              <w:left w:val="nil"/>
              <w:bottom w:val="single" w:color="000000" w:sz="4" w:space="0"/>
              <w:right w:val="single" w:color="000000" w:sz="4" w:space="0"/>
            </w:tcBorders>
            <w:noWrap w:val="0"/>
            <w:vAlign w:val="center"/>
          </w:tcPr>
          <w:p w14:paraId="6704903B">
            <w:pPr>
              <w:widowControl/>
              <w:spacing w:line="360" w:lineRule="auto"/>
              <w:jc w:val="center"/>
              <w:rPr>
                <w:rFonts w:hint="default" w:ascii="Times New Roman" w:hAnsi="Times New Roman" w:eastAsia="宋体" w:cs="Times New Roman"/>
                <w:color w:val="auto"/>
                <w:kern w:val="0"/>
                <w:szCs w:val="21"/>
              </w:rPr>
            </w:pPr>
          </w:p>
        </w:tc>
        <w:tc>
          <w:tcPr>
            <w:tcW w:w="1845" w:type="dxa"/>
            <w:tcBorders>
              <w:top w:val="single" w:color="000000" w:sz="4" w:space="0"/>
              <w:left w:val="nil"/>
              <w:bottom w:val="single" w:color="000000" w:sz="4" w:space="0"/>
              <w:right w:val="single" w:color="000000" w:sz="4" w:space="0"/>
            </w:tcBorders>
            <w:noWrap w:val="0"/>
            <w:vAlign w:val="center"/>
          </w:tcPr>
          <w:p w14:paraId="6A906C30">
            <w:pPr>
              <w:widowControl/>
              <w:spacing w:line="360" w:lineRule="auto"/>
              <w:jc w:val="center"/>
              <w:rPr>
                <w:rFonts w:hint="default" w:ascii="Times New Roman" w:hAnsi="Times New Roman" w:eastAsia="宋体" w:cs="Times New Roman"/>
                <w:color w:val="auto"/>
                <w:kern w:val="0"/>
                <w:szCs w:val="21"/>
              </w:rPr>
            </w:pPr>
          </w:p>
        </w:tc>
        <w:tc>
          <w:tcPr>
            <w:tcW w:w="1418" w:type="dxa"/>
            <w:tcBorders>
              <w:top w:val="single" w:color="000000" w:sz="4" w:space="0"/>
              <w:left w:val="nil"/>
              <w:bottom w:val="single" w:color="000000" w:sz="4" w:space="0"/>
              <w:right w:val="single" w:color="000000" w:sz="4" w:space="0"/>
            </w:tcBorders>
            <w:noWrap w:val="0"/>
            <w:vAlign w:val="center"/>
          </w:tcPr>
          <w:p w14:paraId="3CB1EB2F">
            <w:pPr>
              <w:widowControl/>
              <w:spacing w:line="360" w:lineRule="auto"/>
              <w:jc w:val="center"/>
              <w:rPr>
                <w:rFonts w:hint="default" w:ascii="Times New Roman" w:hAnsi="Times New Roman" w:eastAsia="宋体" w:cs="Times New Roman"/>
                <w:color w:val="auto"/>
                <w:kern w:val="0"/>
                <w:szCs w:val="21"/>
              </w:rPr>
            </w:pPr>
          </w:p>
        </w:tc>
      </w:tr>
    </w:tbl>
    <w:p w14:paraId="36B36019">
      <w:pPr>
        <w:spacing w:line="360" w:lineRule="auto"/>
        <w:ind w:firstLine="435"/>
        <w:rPr>
          <w:rFonts w:hint="default" w:ascii="Times New Roman" w:hAnsi="Times New Roman" w:eastAsia="宋体" w:cs="Times New Roman"/>
          <w:color w:val="auto"/>
          <w:sz w:val="24"/>
          <w:szCs w:val="28"/>
        </w:rPr>
      </w:pPr>
      <w:r>
        <w:rPr>
          <w:rFonts w:hint="default" w:ascii="Times New Roman" w:hAnsi="Times New Roman" w:eastAsia="宋体" w:cs="Times New Roman"/>
          <w:color w:val="auto"/>
          <w:sz w:val="24"/>
          <w:szCs w:val="28"/>
        </w:rPr>
        <w:t>说明：应对照招标文件，逐条说明所提供技术和服务已对招标文件的商务、服务、技术要求做出了实质性的响应，并申明与采购项目要求的响应和偏离。</w:t>
      </w:r>
    </w:p>
    <w:p w14:paraId="2FA98528">
      <w:pPr>
        <w:rPr>
          <w:rFonts w:hint="default" w:ascii="Times New Roman" w:hAnsi="Times New Roman" w:eastAsia="宋体" w:cs="Times New Roman"/>
          <w:color w:val="auto"/>
        </w:rPr>
      </w:pPr>
      <w:r>
        <w:rPr>
          <w:rFonts w:hint="default" w:ascii="Times New Roman" w:hAnsi="Times New Roman" w:eastAsia="宋体" w:cs="Times New Roman"/>
          <w:color w:val="auto"/>
        </w:rPr>
        <w:br w:type="page"/>
      </w:r>
    </w:p>
    <w:p w14:paraId="0973293E">
      <w:pPr>
        <w:keepNext/>
        <w:keepLines/>
        <w:widowControl/>
        <w:spacing w:before="120" w:after="120" w:line="360" w:lineRule="auto"/>
        <w:jc w:val="center"/>
        <w:outlineLvl w:val="1"/>
        <w:rPr>
          <w:rFonts w:hint="default" w:ascii="Times New Roman" w:hAnsi="Times New Roman" w:eastAsia="宋体" w:cs="Times New Roman"/>
          <w:b w:val="0"/>
          <w:bCs w:val="0"/>
          <w:color w:val="auto"/>
          <w:kern w:val="2"/>
          <w:sz w:val="32"/>
          <w:szCs w:val="32"/>
          <w:lang w:val="en-US" w:eastAsia="zh-CN" w:bidi="ar-SA"/>
        </w:rPr>
      </w:pPr>
      <w:bookmarkStart w:id="51" w:name="_Toc445554795"/>
      <w:bookmarkStart w:id="52" w:name="_Toc5426"/>
      <w:bookmarkStart w:id="53" w:name="_Toc466024598"/>
      <w:bookmarkStart w:id="54" w:name="_Toc7791"/>
      <w:bookmarkStart w:id="55" w:name="_Toc32223"/>
      <w:r>
        <w:rPr>
          <w:rStyle w:val="14"/>
          <w:rFonts w:hint="default" w:ascii="Times New Roman" w:hAnsi="Times New Roman" w:eastAsia="宋体" w:cs="Times New Roman"/>
          <w:b/>
          <w:bCs/>
          <w:color w:val="auto"/>
          <w:sz w:val="30"/>
          <w:szCs w:val="30"/>
        </w:rPr>
        <w:t>六、</w:t>
      </w:r>
      <w:bookmarkEnd w:id="51"/>
      <w:bookmarkEnd w:id="52"/>
      <w:bookmarkEnd w:id="53"/>
      <w:r>
        <w:rPr>
          <w:rStyle w:val="14"/>
          <w:rFonts w:hint="default" w:ascii="Times New Roman" w:hAnsi="Times New Roman" w:eastAsia="宋体" w:cs="Times New Roman"/>
          <w:b/>
          <w:bCs/>
          <w:color w:val="auto"/>
          <w:sz w:val="30"/>
          <w:szCs w:val="30"/>
        </w:rPr>
        <w:t>服务方案</w:t>
      </w:r>
      <w:bookmarkEnd w:id="54"/>
      <w:bookmarkEnd w:id="55"/>
    </w:p>
    <w:p w14:paraId="72D44F3D">
      <w:pPr>
        <w:widowControl w:val="0"/>
        <w:spacing w:after="120"/>
        <w:ind w:left="0" w:leftChars="0" w:firstLine="0" w:firstLineChars="0"/>
        <w:jc w:val="center"/>
        <w:rPr>
          <w:rFonts w:hint="default" w:ascii="Times New Roman" w:hAnsi="Times New Roman" w:eastAsia="宋体" w:cs="Times New Roman"/>
          <w:color w:val="auto"/>
          <w:kern w:val="2"/>
          <w:sz w:val="28"/>
          <w:szCs w:val="28"/>
          <w:lang w:val="en-US" w:eastAsia="zh-CN" w:bidi="ar-SA"/>
        </w:rPr>
      </w:pPr>
      <w:r>
        <w:rPr>
          <w:rFonts w:hint="default" w:ascii="Times New Roman" w:hAnsi="Times New Roman" w:eastAsia="宋体" w:cs="Times New Roman"/>
          <w:color w:val="auto"/>
          <w:kern w:val="2"/>
          <w:sz w:val="28"/>
          <w:szCs w:val="28"/>
          <w:lang w:val="en-US" w:eastAsia="zh-CN" w:bidi="ar-SA"/>
        </w:rPr>
        <w:t>（格式自拟）</w:t>
      </w:r>
    </w:p>
    <w:p w14:paraId="59CECDFE">
      <w:pPr>
        <w:keepNext/>
        <w:keepLines/>
        <w:widowControl/>
        <w:spacing w:before="120" w:after="120" w:line="360" w:lineRule="auto"/>
        <w:jc w:val="center"/>
        <w:outlineLvl w:val="1"/>
        <w:rPr>
          <w:rStyle w:val="14"/>
          <w:rFonts w:hint="default" w:ascii="Times New Roman" w:hAnsi="Times New Roman" w:eastAsia="宋体" w:cs="Times New Roman"/>
          <w:b/>
          <w:bCs/>
          <w:color w:val="auto"/>
          <w:kern w:val="2"/>
          <w:sz w:val="30"/>
          <w:szCs w:val="30"/>
          <w:lang w:val="en-US" w:eastAsia="zh-CN" w:bidi="ar-SA"/>
        </w:rPr>
      </w:pPr>
      <w:r>
        <w:rPr>
          <w:rFonts w:hint="default" w:ascii="Times New Roman" w:hAnsi="Times New Roman" w:eastAsia="宋体" w:cs="Times New Roman"/>
          <w:b/>
          <w:bCs/>
          <w:color w:val="auto"/>
          <w:kern w:val="2"/>
          <w:sz w:val="32"/>
          <w:szCs w:val="32"/>
          <w:lang w:val="en-US" w:eastAsia="zh-CN" w:bidi="ar-SA"/>
        </w:rPr>
        <w:br w:type="page"/>
      </w:r>
      <w:bookmarkStart w:id="56" w:name="_Toc31936"/>
      <w:bookmarkStart w:id="57" w:name="_Toc26708"/>
      <w:bookmarkStart w:id="58" w:name="_Toc445554810"/>
      <w:bookmarkStart w:id="59" w:name="_Toc466024617"/>
      <w:bookmarkStart w:id="60" w:name="_Toc7079"/>
      <w:r>
        <w:rPr>
          <w:rStyle w:val="14"/>
          <w:rFonts w:hint="default" w:ascii="Times New Roman" w:hAnsi="Times New Roman" w:eastAsia="宋体" w:cs="Times New Roman"/>
          <w:b/>
          <w:bCs/>
          <w:color w:val="auto"/>
          <w:sz w:val="30"/>
          <w:szCs w:val="30"/>
        </w:rPr>
        <w:t>七、供应商认为应该提供的资质资料</w:t>
      </w:r>
      <w:bookmarkEnd w:id="56"/>
      <w:bookmarkEnd w:id="57"/>
      <w:bookmarkEnd w:id="58"/>
      <w:bookmarkEnd w:id="59"/>
      <w:bookmarkEnd w:id="60"/>
    </w:p>
    <w:p w14:paraId="1BA8B1C7">
      <w:pPr>
        <w:widowControl w:val="0"/>
        <w:spacing w:after="120"/>
        <w:ind w:left="0" w:leftChars="0" w:firstLine="0" w:firstLineChars="0"/>
        <w:jc w:val="center"/>
        <w:rPr>
          <w:rFonts w:hint="default" w:ascii="Times New Roman" w:hAnsi="Times New Roman" w:eastAsia="宋体" w:cs="Times New Roman"/>
          <w:color w:val="auto"/>
          <w:kern w:val="2"/>
          <w:sz w:val="28"/>
          <w:szCs w:val="28"/>
          <w:lang w:val="en-US" w:eastAsia="zh-CN" w:bidi="ar-SA"/>
        </w:rPr>
      </w:pPr>
      <w:r>
        <w:rPr>
          <w:rFonts w:hint="default" w:ascii="Times New Roman" w:hAnsi="Times New Roman" w:eastAsia="宋体" w:cs="Times New Roman"/>
          <w:color w:val="auto"/>
          <w:kern w:val="2"/>
          <w:sz w:val="28"/>
          <w:szCs w:val="28"/>
          <w:lang w:val="en-US" w:eastAsia="zh-CN" w:bidi="ar-SA"/>
        </w:rPr>
        <w:t>（格式自拟）</w:t>
      </w:r>
    </w:p>
    <w:p w14:paraId="06BD38AC">
      <w:pPr>
        <w:rPr>
          <w:rFonts w:hint="default" w:ascii="Times New Roman" w:hAnsi="Times New Roman" w:eastAsia="宋体" w:cs="Times New Roman"/>
          <w:color w:val="auto"/>
        </w:rPr>
      </w:pPr>
    </w:p>
    <w:p w14:paraId="57610C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FF0000"/>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0E38645-0AB8-40A4-8768-B3603357FA8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F5E344C-892A-49B4-98DF-4293F01FCD75}"/>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853AE6D5-7380-4890-B324-63AE035659F9}"/>
  </w:font>
  <w:font w:name="仿宋_GB2312">
    <w:panose1 w:val="02010609030101010101"/>
    <w:charset w:val="86"/>
    <w:family w:val="auto"/>
    <w:pitch w:val="default"/>
    <w:sig w:usb0="00000001" w:usb1="080E0000" w:usb2="00000000" w:usb3="00000000" w:csb0="00040000" w:csb1="00000000"/>
    <w:embedRegular r:id="rId4" w:fontKey="{6066DFEC-3870-46EB-B2DF-423B93CF279B}"/>
  </w:font>
  <w:font w:name="楷体_GB2312">
    <w:panose1 w:val="02010609030101010101"/>
    <w:charset w:val="86"/>
    <w:family w:val="auto"/>
    <w:pitch w:val="default"/>
    <w:sig w:usb0="00000001" w:usb1="080E0000" w:usb2="00000000" w:usb3="00000000" w:csb0="00040000" w:csb1="00000000"/>
    <w:embedRegular r:id="rId5" w:fontKey="{BD310A03-4530-481B-A05A-617641659BF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D484B">
    <w:pPr>
      <w:pStyle w:val="7"/>
      <w:jc w:val="center"/>
      <w:rPr>
        <w:rFonts w:ascii="宋体" w:hAnsi="宋体" w:eastAsia="宋体" w:cs="Times New Roman"/>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D6CFD5F">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D6CFD5F">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5323B"/>
    <w:multiLevelType w:val="singleLevel"/>
    <w:tmpl w:val="9FF5323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8077F8"/>
    <w:rsid w:val="058F57AB"/>
    <w:rsid w:val="114A1645"/>
    <w:rsid w:val="145C5206"/>
    <w:rsid w:val="14D8752B"/>
    <w:rsid w:val="1BE25BF9"/>
    <w:rsid w:val="30DE5BAB"/>
    <w:rsid w:val="3584395A"/>
    <w:rsid w:val="3C8077F8"/>
    <w:rsid w:val="3D7F13EA"/>
    <w:rsid w:val="48931F3C"/>
    <w:rsid w:val="4E21443A"/>
    <w:rsid w:val="52DF19C1"/>
    <w:rsid w:val="7154551A"/>
    <w:rsid w:val="73DA7096"/>
    <w:rsid w:val="7D021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9"/>
    <w:pPr>
      <w:keepNext/>
      <w:keepLines/>
      <w:widowControl w:val="0"/>
      <w:spacing w:line="578" w:lineRule="auto"/>
      <w:jc w:val="both"/>
      <w:outlineLvl w:val="0"/>
    </w:pPr>
    <w:rPr>
      <w:rFonts w:ascii="Calibri" w:hAnsi="Calibri" w:eastAsia="宋体" w:cs="Times New Roman"/>
      <w:b/>
      <w:bCs/>
      <w:kern w:val="44"/>
      <w:sz w:val="44"/>
      <w:szCs w:val="44"/>
      <w:lang w:val="en-US" w:eastAsia="zh-CN" w:bidi="ar-SA"/>
    </w:rPr>
  </w:style>
  <w:style w:type="paragraph" w:styleId="3">
    <w:name w:val="heading 2"/>
    <w:next w:val="1"/>
    <w:qFormat/>
    <w:uiPriority w:val="0"/>
    <w:pPr>
      <w:keepNext/>
      <w:keepLines/>
      <w:widowControl w:val="0"/>
      <w:tabs>
        <w:tab w:val="left" w:pos="709"/>
      </w:tabs>
      <w:adjustRightInd w:val="0"/>
      <w:spacing w:before="260" w:after="260" w:line="416" w:lineRule="auto"/>
      <w:ind w:left="709" w:firstLine="628"/>
      <w:jc w:val="center"/>
      <w:textAlignment w:val="baseline"/>
      <w:outlineLvl w:val="1"/>
    </w:pPr>
    <w:rPr>
      <w:rFonts w:ascii="Arial" w:hAnsi="Arial" w:eastAsia="黑体" w:cs="Times New Roman"/>
      <w:b/>
      <w:bCs/>
      <w:kern w:val="0"/>
      <w:sz w:val="32"/>
      <w:szCs w:val="3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Document Map"/>
    <w:basedOn w:val="1"/>
    <w:semiHidden/>
    <w:qFormat/>
    <w:uiPriority w:val="0"/>
    <w:pPr>
      <w:widowControl w:val="0"/>
      <w:shd w:val="clear" w:color="auto" w:fill="000080"/>
      <w:jc w:val="both"/>
    </w:pPr>
    <w:rPr>
      <w:rFonts w:ascii="Calibri" w:hAnsi="Calibri" w:eastAsia="宋体" w:cs="Times New Roman"/>
      <w:kern w:val="2"/>
      <w:sz w:val="21"/>
      <w:szCs w:val="24"/>
      <w:lang w:val="en-US" w:eastAsia="zh-CN" w:bidi="ar-SA"/>
    </w:rPr>
  </w:style>
  <w:style w:type="paragraph" w:styleId="5">
    <w:name w:val="Body Text"/>
    <w:semiHidden/>
    <w:qFormat/>
    <w:uiPriority w:val="0"/>
    <w:pPr>
      <w:kinsoku w:val="0"/>
      <w:autoSpaceDE w:val="0"/>
      <w:autoSpaceDN w:val="0"/>
      <w:adjustRightInd w:val="0"/>
      <w:snapToGrid w:val="0"/>
      <w:textAlignment w:val="baseline"/>
    </w:pPr>
    <w:rPr>
      <w:rFonts w:ascii="仿宋" w:hAnsi="仿宋" w:eastAsia="仿宋" w:cs="仿宋"/>
      <w:snapToGrid w:val="0"/>
      <w:color w:val="000000"/>
      <w:sz w:val="31"/>
      <w:szCs w:val="31"/>
      <w:lang w:val="en-US" w:eastAsia="en-US" w:bidi="ar-SA"/>
    </w:rPr>
  </w:style>
  <w:style w:type="paragraph" w:styleId="6">
    <w:name w:val="Body Text Indent"/>
    <w:basedOn w:val="1"/>
    <w:qFormat/>
    <w:uiPriority w:val="0"/>
    <w:pPr>
      <w:spacing w:after="120"/>
      <w:ind w:left="420" w:leftChars="200"/>
    </w:pPr>
  </w:style>
  <w:style w:type="paragraph" w:styleId="7">
    <w:name w:val="footer"/>
    <w:unhideWhenUsed/>
    <w:qFormat/>
    <w:uiPriority w:val="99"/>
    <w:pPr>
      <w:widowControl w:val="0"/>
      <w:tabs>
        <w:tab w:val="center" w:pos="4153"/>
        <w:tab w:val="right" w:pos="8306"/>
      </w:tabs>
      <w:snapToGrid w:val="0"/>
      <w:jc w:val="left"/>
    </w:pPr>
    <w:rPr>
      <w:rFonts w:ascii="Calibri" w:hAnsi="Calibri" w:eastAsia="宋体" w:cs="Times New Roman"/>
      <w:kern w:val="0"/>
      <w:sz w:val="18"/>
      <w:szCs w:val="18"/>
      <w:lang w:val="en-US" w:eastAsia="zh-CN" w:bidi="ar-SA"/>
    </w:rPr>
  </w:style>
  <w:style w:type="paragraph" w:styleId="8">
    <w:name w:val="Body Text First Indent 2"/>
    <w:basedOn w:val="6"/>
    <w:next w:val="1"/>
    <w:qFormat/>
    <w:uiPriority w:val="0"/>
    <w:pPr>
      <w:ind w:firstLine="420" w:firstLineChars="200"/>
    </w:pPr>
  </w:style>
  <w:style w:type="character" w:styleId="11">
    <w:name w:val="page number"/>
    <w:qFormat/>
    <w:uiPriority w:val="0"/>
  </w:style>
  <w:style w:type="paragraph" w:customStyle="1" w:styleId="12">
    <w:name w:val="样式1"/>
    <w:qFormat/>
    <w:uiPriority w:val="0"/>
    <w:pPr>
      <w:widowControl w:val="0"/>
      <w:tabs>
        <w:tab w:val="left" w:pos="709"/>
      </w:tabs>
      <w:adjustRightInd w:val="0"/>
      <w:ind w:left="709" w:hanging="709"/>
      <w:jc w:val="both"/>
      <w:textAlignment w:val="baseline"/>
    </w:pPr>
    <w:rPr>
      <w:rFonts w:ascii="宋体" w:hAnsi="宋体" w:eastAsia="宋体" w:cs="Times New Roman"/>
      <w:kern w:val="0"/>
      <w:sz w:val="21"/>
      <w:szCs w:val="20"/>
      <w:lang w:val="en-US" w:eastAsia="zh-CN" w:bidi="ar-SA"/>
    </w:rPr>
  </w:style>
  <w:style w:type="paragraph" w:customStyle="1" w:styleId="13">
    <w:name w:val="Char Char Char Char Char Char Char1 Char"/>
    <w:qFormat/>
    <w:uiPriority w:val="0"/>
    <w:pPr>
      <w:widowControl w:val="0"/>
      <w:jc w:val="both"/>
    </w:pPr>
    <w:rPr>
      <w:rFonts w:ascii="Arial" w:hAnsi="Arial" w:eastAsia="宋体" w:cs="Arial"/>
      <w:kern w:val="2"/>
      <w:sz w:val="24"/>
      <w:szCs w:val="24"/>
      <w:lang w:val="en-US" w:eastAsia="zh-CN" w:bidi="ar-SA"/>
    </w:rPr>
  </w:style>
  <w:style w:type="character" w:customStyle="1" w:styleId="14">
    <w:name w:val="标题 2 Char Char"/>
    <w:qFormat/>
    <w:uiPriority w:val="0"/>
    <w:rPr>
      <w:rFonts w:ascii="Arial" w:hAnsi="Arial" w:eastAsia="黑体" w:cs="Times New Roman"/>
      <w:b/>
      <w:bCs/>
      <w:kern w:val="2"/>
      <w:sz w:val="32"/>
      <w:szCs w:val="32"/>
      <w:lang w:val="en-US" w:eastAsia="zh-CN" w:bidi="ar-SA"/>
    </w:rPr>
  </w:style>
  <w:style w:type="paragraph" w:customStyle="1" w:styleId="15">
    <w:name w:val="p0"/>
    <w:qFormat/>
    <w:uiPriority w:val="0"/>
    <w:pPr>
      <w:widowControl/>
      <w:jc w:val="both"/>
    </w:pPr>
    <w:rPr>
      <w:rFonts w:ascii="Calibri" w:hAnsi="Calibri" w:eastAsia="宋体" w:cs="Times New Roman"/>
      <w:kern w:val="0"/>
      <w:sz w:val="21"/>
      <w:szCs w:val="21"/>
      <w:lang w:val="en-US" w:eastAsia="zh-CN" w:bidi="ar-SA"/>
    </w:rPr>
  </w:style>
  <w:style w:type="paragraph" w:customStyle="1" w:styleId="16">
    <w:name w:val="reader-word-layer"/>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3688</Words>
  <Characters>3762</Characters>
  <Lines>0</Lines>
  <Paragraphs>0</Paragraphs>
  <TotalTime>29</TotalTime>
  <ScaleCrop>false</ScaleCrop>
  <LinksUpToDate>false</LinksUpToDate>
  <CharactersWithSpaces>4474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2025-03-21T07:10:00Z</dcterms:created>
  <dc:creator>程辉阳</dc:creator>
  <cp:lastModifiedBy>程辉阳</cp:lastModifiedBy>
  <cp:lastPrinted>2025-03-24T02:13:00Z</cp:lastPrinted>
  <dcterms:modified xsi:type="dcterms:W3CDTF">2025-04-11T02:40:52Z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CFDBC20DEDB74DFAAB827D202EA9D1EA_11</vt:lpwstr>
  </property>
  <property fmtid="{D5CDD505-2E9C-101B-9397-08002B2CF9AE}" pid="4" name="KSOTemplateDocerSaveRecord">
    <vt:lpwstr>eyJoZGlkIjoiYTAwN2YxMzQ3YzUwNDM0NjM0MzE5YTRiZWJhZTJmMTciLCJ1c2VySWQiOiIyOTYxODE5NjMifQ==</vt:lpwstr>
  </property>
</Properties>
</file>