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785279" w:rsidRDefault="00EE433E" w:rsidP="008A4394">
      <w:pPr>
        <w:spacing w:beforeLines="1050" w:before="3276" w:afterLines="200" w:after="624" w:line="560" w:lineRule="exact"/>
        <w:ind w:rightChars="-159" w:right="-334"/>
        <w:jc w:val="center"/>
        <w:rPr>
          <w:rFonts w:eastAsia="方正小标宋_GBK"/>
          <w:color w:val="000000" w:themeColor="text1"/>
          <w:sz w:val="44"/>
          <w:szCs w:val="44"/>
        </w:rPr>
      </w:pPr>
      <w:r w:rsidRPr="00785279">
        <w:rPr>
          <w:rFonts w:eastAsia="仿宋_GB2312"/>
          <w:color w:val="000000" w:themeColor="text1"/>
          <w:sz w:val="32"/>
          <w:szCs w:val="32"/>
        </w:rPr>
        <w:t>黄</w:t>
      </w:r>
      <w:r w:rsidR="008A4394" w:rsidRPr="00785279">
        <w:rPr>
          <w:rFonts w:eastAsia="仿宋_GB2312"/>
          <w:color w:val="000000" w:themeColor="text1"/>
          <w:sz w:val="32"/>
          <w:szCs w:val="32"/>
        </w:rPr>
        <w:t>环</w:t>
      </w:r>
      <w:r w:rsidR="00C61281" w:rsidRPr="00785279">
        <w:rPr>
          <w:rFonts w:eastAsia="仿宋_GB2312"/>
          <w:color w:val="000000" w:themeColor="text1"/>
          <w:sz w:val="32"/>
          <w:szCs w:val="32"/>
        </w:rPr>
        <w:t>建函〔</w:t>
      </w:r>
      <w:r w:rsidR="00C61281" w:rsidRPr="00785279">
        <w:rPr>
          <w:rFonts w:eastAsia="仿宋_GB2312"/>
          <w:color w:val="000000" w:themeColor="text1"/>
          <w:sz w:val="32"/>
          <w:szCs w:val="32"/>
        </w:rPr>
        <w:t>202</w:t>
      </w:r>
      <w:r w:rsidR="00165D45" w:rsidRPr="00785279">
        <w:rPr>
          <w:rFonts w:eastAsia="仿宋_GB2312"/>
          <w:color w:val="000000" w:themeColor="text1"/>
          <w:sz w:val="32"/>
          <w:szCs w:val="32"/>
        </w:rPr>
        <w:t>5</w:t>
      </w:r>
      <w:r w:rsidR="00C61281" w:rsidRPr="00785279">
        <w:rPr>
          <w:rFonts w:eastAsia="仿宋_GB2312"/>
          <w:color w:val="000000" w:themeColor="text1"/>
          <w:sz w:val="32"/>
          <w:szCs w:val="32"/>
        </w:rPr>
        <w:t>〕</w:t>
      </w:r>
      <w:r w:rsidR="007F3DD1">
        <w:rPr>
          <w:rFonts w:eastAsia="仿宋_GB2312" w:hint="eastAsia"/>
          <w:color w:val="000000" w:themeColor="text1"/>
          <w:sz w:val="32"/>
          <w:szCs w:val="32"/>
        </w:rPr>
        <w:t>3</w:t>
      </w:r>
      <w:r w:rsidR="00C61281" w:rsidRPr="00785279">
        <w:rPr>
          <w:rFonts w:eastAsia="仿宋_GB2312"/>
          <w:color w:val="000000" w:themeColor="text1"/>
          <w:sz w:val="32"/>
          <w:szCs w:val="32"/>
        </w:rPr>
        <w:t>号</w:t>
      </w:r>
    </w:p>
    <w:p w:rsidR="007F3DD1" w:rsidRDefault="007F3DD1" w:rsidP="007F3DD1">
      <w:pPr>
        <w:spacing w:line="560" w:lineRule="exact"/>
        <w:jc w:val="center"/>
        <w:rPr>
          <w:rFonts w:eastAsia="方正小标宋简体"/>
          <w:color w:val="000000"/>
          <w:spacing w:val="-8"/>
          <w:sz w:val="44"/>
          <w:szCs w:val="44"/>
        </w:rPr>
      </w:pPr>
      <w:r w:rsidRPr="007F3DD1">
        <w:rPr>
          <w:rFonts w:eastAsia="方正小标宋简体"/>
          <w:color w:val="000000"/>
          <w:spacing w:val="-8"/>
          <w:sz w:val="44"/>
          <w:szCs w:val="44"/>
        </w:rPr>
        <w:t>关于安徽恒泰新材料科技股份有限公司年产</w:t>
      </w:r>
      <w:r w:rsidRPr="007F3DD1">
        <w:rPr>
          <w:rFonts w:eastAsia="方正小标宋简体"/>
          <w:color w:val="000000"/>
          <w:spacing w:val="-8"/>
          <w:sz w:val="44"/>
          <w:szCs w:val="44"/>
        </w:rPr>
        <w:t>3</w:t>
      </w:r>
      <w:r w:rsidRPr="007F3DD1">
        <w:rPr>
          <w:rFonts w:eastAsia="方正小标宋简体"/>
          <w:color w:val="000000"/>
          <w:spacing w:val="-8"/>
          <w:sz w:val="44"/>
          <w:szCs w:val="44"/>
        </w:rPr>
        <w:t>万吨高性能环氧树脂及</w:t>
      </w:r>
      <w:r w:rsidRPr="007F3DD1">
        <w:rPr>
          <w:rFonts w:eastAsia="方正小标宋简体"/>
          <w:color w:val="000000"/>
          <w:spacing w:val="-8"/>
          <w:sz w:val="44"/>
          <w:szCs w:val="44"/>
        </w:rPr>
        <w:t>0.5</w:t>
      </w:r>
      <w:r w:rsidRPr="007F3DD1">
        <w:rPr>
          <w:rFonts w:eastAsia="方正小标宋简体"/>
          <w:color w:val="000000"/>
          <w:spacing w:val="-8"/>
          <w:sz w:val="44"/>
          <w:szCs w:val="44"/>
        </w:rPr>
        <w:t>万吨固化剂</w:t>
      </w:r>
    </w:p>
    <w:p w:rsidR="007F3DD1" w:rsidRPr="007F3DD1" w:rsidRDefault="007F3DD1" w:rsidP="007F3DD1">
      <w:pPr>
        <w:spacing w:line="560" w:lineRule="exact"/>
        <w:jc w:val="center"/>
        <w:rPr>
          <w:rFonts w:eastAsia="方正小标宋简体"/>
          <w:color w:val="000000"/>
          <w:spacing w:val="-8"/>
          <w:sz w:val="44"/>
          <w:szCs w:val="44"/>
        </w:rPr>
      </w:pPr>
      <w:r w:rsidRPr="007F3DD1">
        <w:rPr>
          <w:rFonts w:eastAsia="方正小标宋简体"/>
          <w:color w:val="000000"/>
          <w:spacing w:val="-8"/>
          <w:sz w:val="44"/>
          <w:szCs w:val="44"/>
        </w:rPr>
        <w:t>项目环境影响报告书的批复</w:t>
      </w:r>
    </w:p>
    <w:p w:rsidR="007F3DD1" w:rsidRPr="007F3DD1" w:rsidRDefault="007F3DD1" w:rsidP="007F3DD1">
      <w:pPr>
        <w:spacing w:line="560" w:lineRule="exact"/>
        <w:ind w:firstLineChars="200" w:firstLine="480"/>
        <w:rPr>
          <w:color w:val="000000"/>
          <w:kern w:val="0"/>
          <w:sz w:val="24"/>
          <w:szCs w:val="20"/>
        </w:rPr>
      </w:pPr>
    </w:p>
    <w:p w:rsidR="007F3DD1" w:rsidRPr="007F3DD1" w:rsidRDefault="007F3DD1" w:rsidP="007F3DD1">
      <w:pPr>
        <w:spacing w:line="560" w:lineRule="exact"/>
        <w:rPr>
          <w:rFonts w:eastAsia="仿宋"/>
          <w:color w:val="000000"/>
          <w:sz w:val="32"/>
          <w:szCs w:val="32"/>
          <w:lang w:val="zh-CN"/>
        </w:rPr>
      </w:pPr>
      <w:r w:rsidRPr="007F3DD1">
        <w:rPr>
          <w:rFonts w:eastAsia="仿宋"/>
          <w:color w:val="000000"/>
          <w:sz w:val="32"/>
          <w:szCs w:val="32"/>
          <w:lang w:val="zh-CN"/>
        </w:rPr>
        <w:t>安徽恒泰新材料科技股份有限公司：</w:t>
      </w:r>
      <w:r w:rsidRPr="007F3DD1">
        <w:rPr>
          <w:rFonts w:eastAsia="仿宋"/>
          <w:color w:val="000000"/>
          <w:sz w:val="32"/>
          <w:szCs w:val="32"/>
          <w:lang w:val="zh-CN"/>
        </w:rPr>
        <w:tab/>
      </w:r>
    </w:p>
    <w:p w:rsidR="007F3DD1" w:rsidRPr="007F3DD1" w:rsidRDefault="007F3DD1" w:rsidP="007F3DD1">
      <w:pPr>
        <w:snapToGrid w:val="0"/>
        <w:spacing w:line="560" w:lineRule="exact"/>
        <w:ind w:firstLineChars="200" w:firstLine="640"/>
        <w:rPr>
          <w:rFonts w:eastAsia="仿宋_GB2312"/>
          <w:color w:val="000000"/>
          <w:sz w:val="32"/>
          <w:szCs w:val="32"/>
          <w:lang w:val="zh-CN"/>
        </w:rPr>
      </w:pPr>
      <w:r w:rsidRPr="007F3DD1">
        <w:rPr>
          <w:rFonts w:eastAsia="仿宋_GB2312"/>
          <w:color w:val="000000"/>
          <w:sz w:val="32"/>
          <w:szCs w:val="32"/>
          <w:lang w:val="zh-CN"/>
        </w:rPr>
        <w:t>你公司报来年产</w:t>
      </w:r>
      <w:r w:rsidRPr="007F3DD1">
        <w:rPr>
          <w:rFonts w:eastAsia="仿宋_GB2312"/>
          <w:color w:val="000000"/>
          <w:sz w:val="32"/>
          <w:szCs w:val="32"/>
          <w:lang w:val="zh-CN"/>
        </w:rPr>
        <w:t>3</w:t>
      </w:r>
      <w:r w:rsidRPr="007F3DD1">
        <w:rPr>
          <w:rFonts w:eastAsia="仿宋_GB2312"/>
          <w:color w:val="000000"/>
          <w:sz w:val="32"/>
          <w:szCs w:val="32"/>
          <w:lang w:val="zh-CN"/>
        </w:rPr>
        <w:t>万吨高性能环氧树脂及</w:t>
      </w:r>
      <w:r w:rsidRPr="007F3DD1">
        <w:rPr>
          <w:rFonts w:eastAsia="仿宋_GB2312"/>
          <w:color w:val="000000"/>
          <w:sz w:val="32"/>
          <w:szCs w:val="32"/>
          <w:lang w:val="zh-CN"/>
        </w:rPr>
        <w:t>0.5</w:t>
      </w:r>
      <w:r w:rsidRPr="007F3DD1">
        <w:rPr>
          <w:rFonts w:eastAsia="仿宋_GB2312"/>
          <w:color w:val="000000"/>
          <w:sz w:val="32"/>
          <w:szCs w:val="32"/>
          <w:lang w:val="zh-CN"/>
        </w:rPr>
        <w:t>万吨固化剂项目《行政许可申请书》和</w:t>
      </w:r>
      <w:r w:rsidRPr="007F3DD1">
        <w:rPr>
          <w:rFonts w:eastAsia="仿宋_GB2312"/>
          <w:color w:val="000000"/>
          <w:sz w:val="32"/>
          <w:szCs w:val="32"/>
        </w:rPr>
        <w:t>安徽环境科技研究院股份有限公司</w:t>
      </w:r>
      <w:r w:rsidRPr="007F3DD1">
        <w:rPr>
          <w:rFonts w:eastAsia="仿宋_GB2312"/>
          <w:color w:val="000000"/>
          <w:sz w:val="32"/>
          <w:szCs w:val="32"/>
          <w:lang w:val="zh-CN"/>
        </w:rPr>
        <w:t>编制的《</w:t>
      </w:r>
      <w:r w:rsidRPr="007F3DD1">
        <w:rPr>
          <w:rFonts w:eastAsia="仿宋"/>
          <w:color w:val="000000"/>
          <w:sz w:val="32"/>
          <w:szCs w:val="32"/>
          <w:lang w:val="zh-CN"/>
        </w:rPr>
        <w:t>安徽恒泰新材料科技股份有限公司</w:t>
      </w:r>
      <w:r w:rsidRPr="007F3DD1">
        <w:rPr>
          <w:rFonts w:eastAsia="仿宋_GB2312"/>
          <w:color w:val="000000"/>
          <w:sz w:val="32"/>
          <w:szCs w:val="32"/>
          <w:lang w:val="zh-CN"/>
        </w:rPr>
        <w:t>年产</w:t>
      </w:r>
      <w:r w:rsidRPr="007F3DD1">
        <w:rPr>
          <w:rFonts w:eastAsia="仿宋_GB2312"/>
          <w:color w:val="000000"/>
          <w:sz w:val="32"/>
          <w:szCs w:val="32"/>
          <w:lang w:val="zh-CN"/>
        </w:rPr>
        <w:t>3</w:t>
      </w:r>
      <w:r w:rsidRPr="007F3DD1">
        <w:rPr>
          <w:rFonts w:eastAsia="仿宋_GB2312"/>
          <w:color w:val="000000"/>
          <w:sz w:val="32"/>
          <w:szCs w:val="32"/>
          <w:lang w:val="zh-CN"/>
        </w:rPr>
        <w:t>万吨高性能环氧树脂及</w:t>
      </w:r>
      <w:r w:rsidRPr="007F3DD1">
        <w:rPr>
          <w:rFonts w:eastAsia="仿宋_GB2312"/>
          <w:color w:val="000000"/>
          <w:sz w:val="32"/>
          <w:szCs w:val="32"/>
          <w:lang w:val="zh-CN"/>
        </w:rPr>
        <w:t>0.5</w:t>
      </w:r>
      <w:r w:rsidRPr="007F3DD1">
        <w:rPr>
          <w:rFonts w:eastAsia="仿宋_GB2312"/>
          <w:color w:val="000000"/>
          <w:sz w:val="32"/>
          <w:szCs w:val="32"/>
          <w:lang w:val="zh-CN"/>
        </w:rPr>
        <w:t>万吨固化剂项目</w:t>
      </w:r>
      <w:r w:rsidRPr="007F3DD1">
        <w:rPr>
          <w:rFonts w:eastAsia="仿宋_GB2312"/>
          <w:color w:val="000000"/>
          <w:sz w:val="32"/>
          <w:szCs w:val="32"/>
        </w:rPr>
        <w:t>环境影响报告书</w:t>
      </w:r>
      <w:r w:rsidRPr="007F3DD1">
        <w:rPr>
          <w:rFonts w:eastAsia="仿宋_GB2312"/>
          <w:color w:val="000000"/>
          <w:sz w:val="32"/>
          <w:szCs w:val="32"/>
          <w:lang w:val="zh-CN"/>
        </w:rPr>
        <w:t>》（以下简称《报告书》）悉。经组织专家技术评审，并在黄山市生态环境局网站公示，公众无异议。经研究，现对《报告书》批复如下：</w:t>
      </w:r>
    </w:p>
    <w:p w:rsidR="007F3DD1" w:rsidRPr="007F3DD1" w:rsidRDefault="007F3DD1" w:rsidP="007F3DD1">
      <w:pPr>
        <w:numPr>
          <w:ilvl w:val="0"/>
          <w:numId w:val="2"/>
        </w:numPr>
        <w:spacing w:line="560" w:lineRule="exact"/>
        <w:ind w:firstLineChars="200" w:firstLine="640"/>
        <w:rPr>
          <w:rFonts w:eastAsia="仿宋_GB2312"/>
          <w:color w:val="000000"/>
          <w:sz w:val="32"/>
          <w:szCs w:val="32"/>
        </w:rPr>
      </w:pPr>
      <w:r w:rsidRPr="007F3DD1">
        <w:rPr>
          <w:rFonts w:eastAsia="仿宋_GB2312"/>
          <w:color w:val="000000"/>
          <w:sz w:val="32"/>
          <w:szCs w:val="32"/>
          <w:lang w:val="zh-CN"/>
        </w:rPr>
        <w:t>项目拟在</w:t>
      </w:r>
      <w:bookmarkStart w:id="0" w:name="OLE_LINK530"/>
      <w:r w:rsidRPr="007F3DD1">
        <w:rPr>
          <w:rFonts w:eastAsia="仿宋_GB2312"/>
          <w:color w:val="000000"/>
          <w:sz w:val="32"/>
          <w:szCs w:val="32"/>
        </w:rPr>
        <w:t>黄山徽州化工园区本公司</w:t>
      </w:r>
      <w:r w:rsidRPr="007F3DD1">
        <w:rPr>
          <w:rFonts w:eastAsia="仿宋_GB2312"/>
          <w:color w:val="000000"/>
          <w:sz w:val="32"/>
          <w:szCs w:val="32"/>
          <w:lang w:val="zh-CN"/>
        </w:rPr>
        <w:t>厂区内</w:t>
      </w:r>
      <w:bookmarkEnd w:id="0"/>
      <w:r w:rsidRPr="007F3DD1">
        <w:rPr>
          <w:rFonts w:eastAsia="仿宋_GB2312"/>
          <w:color w:val="000000"/>
          <w:sz w:val="32"/>
          <w:szCs w:val="32"/>
          <w:lang w:val="zh-CN"/>
        </w:rPr>
        <w:t>建设（东经</w:t>
      </w:r>
      <w:r w:rsidRPr="007F3DD1">
        <w:rPr>
          <w:rFonts w:eastAsia="仿宋_GB2312"/>
          <w:color w:val="000000"/>
          <w:sz w:val="32"/>
          <w:szCs w:val="32"/>
          <w:lang w:val="zh-CN"/>
        </w:rPr>
        <w:t>118</w:t>
      </w:r>
      <w:r w:rsidRPr="007F3DD1">
        <w:rPr>
          <w:rFonts w:eastAsia="仿宋_GB2312"/>
          <w:color w:val="000000"/>
          <w:sz w:val="32"/>
          <w:szCs w:val="32"/>
          <w:lang w:val="zh-CN"/>
        </w:rPr>
        <w:t>度</w:t>
      </w:r>
      <w:r w:rsidRPr="007F3DD1">
        <w:rPr>
          <w:rFonts w:eastAsia="仿宋_GB2312"/>
          <w:color w:val="000000"/>
          <w:sz w:val="32"/>
          <w:szCs w:val="32"/>
        </w:rPr>
        <w:t>21</w:t>
      </w:r>
      <w:r w:rsidRPr="007F3DD1">
        <w:rPr>
          <w:rFonts w:eastAsia="仿宋_GB2312"/>
          <w:color w:val="000000"/>
          <w:sz w:val="32"/>
          <w:szCs w:val="32"/>
          <w:lang w:val="zh-CN"/>
        </w:rPr>
        <w:t>分</w:t>
      </w:r>
      <w:r w:rsidRPr="007F3DD1">
        <w:rPr>
          <w:rFonts w:eastAsia="仿宋_GB2312"/>
          <w:color w:val="000000"/>
          <w:sz w:val="32"/>
          <w:szCs w:val="32"/>
          <w:lang w:val="zh-CN"/>
        </w:rPr>
        <w:t>15.667</w:t>
      </w:r>
      <w:r w:rsidRPr="007F3DD1">
        <w:rPr>
          <w:rFonts w:eastAsia="仿宋_GB2312"/>
          <w:color w:val="000000"/>
          <w:sz w:val="32"/>
          <w:szCs w:val="32"/>
          <w:lang w:val="zh-CN"/>
        </w:rPr>
        <w:t>秒，北纬</w:t>
      </w:r>
      <w:r w:rsidRPr="007F3DD1">
        <w:rPr>
          <w:rFonts w:eastAsia="仿宋_GB2312"/>
          <w:color w:val="000000"/>
          <w:sz w:val="32"/>
          <w:szCs w:val="32"/>
          <w:lang w:val="zh-CN"/>
        </w:rPr>
        <w:t>29</w:t>
      </w:r>
      <w:r w:rsidRPr="007F3DD1">
        <w:rPr>
          <w:rFonts w:eastAsia="仿宋_GB2312"/>
          <w:color w:val="000000"/>
          <w:sz w:val="32"/>
          <w:szCs w:val="32"/>
          <w:lang w:val="zh-CN"/>
        </w:rPr>
        <w:t>度</w:t>
      </w:r>
      <w:r w:rsidRPr="007F3DD1">
        <w:rPr>
          <w:rFonts w:eastAsia="仿宋_GB2312"/>
          <w:color w:val="000000"/>
          <w:sz w:val="32"/>
          <w:szCs w:val="32"/>
        </w:rPr>
        <w:t>49</w:t>
      </w:r>
      <w:r w:rsidRPr="007F3DD1">
        <w:rPr>
          <w:rFonts w:eastAsia="仿宋_GB2312"/>
          <w:color w:val="000000"/>
          <w:sz w:val="32"/>
          <w:szCs w:val="32"/>
          <w:lang w:val="zh-CN"/>
        </w:rPr>
        <w:t>分</w:t>
      </w:r>
      <w:r w:rsidRPr="007F3DD1">
        <w:rPr>
          <w:rFonts w:eastAsia="仿宋_GB2312"/>
          <w:color w:val="000000"/>
          <w:sz w:val="32"/>
          <w:szCs w:val="32"/>
        </w:rPr>
        <w:t>54.516</w:t>
      </w:r>
      <w:r w:rsidRPr="007F3DD1">
        <w:rPr>
          <w:rFonts w:eastAsia="仿宋_GB2312"/>
          <w:color w:val="000000"/>
          <w:sz w:val="32"/>
          <w:szCs w:val="32"/>
          <w:lang w:val="zh-CN"/>
        </w:rPr>
        <w:t>秒），</w:t>
      </w:r>
      <w:bookmarkStart w:id="1" w:name="OLE_LINK1"/>
      <w:r w:rsidRPr="007F3DD1">
        <w:rPr>
          <w:rFonts w:eastAsia="仿宋_GB2312"/>
          <w:color w:val="000000"/>
          <w:sz w:val="32"/>
          <w:szCs w:val="32"/>
          <w:lang w:val="zh-CN"/>
        </w:rPr>
        <w:t>占地面积</w:t>
      </w:r>
      <w:r w:rsidRPr="007F3DD1">
        <w:rPr>
          <w:rFonts w:eastAsia="仿宋_GB2312"/>
          <w:color w:val="000000"/>
          <w:sz w:val="32"/>
          <w:szCs w:val="32"/>
          <w:lang w:val="zh-CN"/>
        </w:rPr>
        <w:t>23792m</w:t>
      </w:r>
      <w:r w:rsidRPr="007F3DD1">
        <w:rPr>
          <w:rFonts w:eastAsia="仿宋_GB2312"/>
          <w:color w:val="000000"/>
          <w:sz w:val="32"/>
          <w:szCs w:val="32"/>
          <w:vertAlign w:val="superscript"/>
          <w:lang w:val="zh-CN"/>
        </w:rPr>
        <w:t>2</w:t>
      </w:r>
      <w:r w:rsidRPr="007F3DD1">
        <w:rPr>
          <w:rFonts w:eastAsia="仿宋_GB2312"/>
          <w:color w:val="000000"/>
          <w:sz w:val="32"/>
          <w:szCs w:val="32"/>
          <w:lang w:val="zh-CN"/>
        </w:rPr>
        <w:t>，建筑面积</w:t>
      </w:r>
      <w:r w:rsidRPr="007F3DD1">
        <w:rPr>
          <w:rFonts w:eastAsia="仿宋_GB2312"/>
          <w:color w:val="000000"/>
          <w:sz w:val="32"/>
          <w:szCs w:val="32"/>
          <w:lang w:val="zh-CN"/>
        </w:rPr>
        <w:t>6103.78m</w:t>
      </w:r>
      <w:r w:rsidRPr="007F3DD1">
        <w:rPr>
          <w:rFonts w:eastAsia="仿宋_GB2312"/>
          <w:color w:val="000000"/>
          <w:sz w:val="32"/>
          <w:szCs w:val="32"/>
          <w:vertAlign w:val="superscript"/>
          <w:lang w:val="zh-CN"/>
        </w:rPr>
        <w:t>2</w:t>
      </w:r>
      <w:r w:rsidRPr="007F3DD1">
        <w:rPr>
          <w:rFonts w:eastAsia="仿宋_GB2312"/>
          <w:color w:val="000000"/>
          <w:sz w:val="32"/>
          <w:szCs w:val="32"/>
          <w:lang w:val="zh-CN"/>
        </w:rPr>
        <w:t>，总</w:t>
      </w:r>
      <w:bookmarkEnd w:id="1"/>
      <w:r w:rsidRPr="007F3DD1">
        <w:rPr>
          <w:rFonts w:eastAsia="仿宋_GB2312"/>
          <w:color w:val="000000"/>
          <w:sz w:val="32"/>
          <w:szCs w:val="32"/>
          <w:lang w:val="zh-CN"/>
        </w:rPr>
        <w:t>投资</w:t>
      </w:r>
      <w:r w:rsidRPr="007F3DD1">
        <w:rPr>
          <w:rFonts w:eastAsia="仿宋_GB2312"/>
          <w:color w:val="000000"/>
          <w:sz w:val="32"/>
          <w:szCs w:val="32"/>
        </w:rPr>
        <w:t>12000</w:t>
      </w:r>
      <w:r w:rsidRPr="007F3DD1">
        <w:rPr>
          <w:rFonts w:eastAsia="仿宋_GB2312"/>
          <w:color w:val="000000"/>
          <w:sz w:val="32"/>
          <w:szCs w:val="32"/>
          <w:lang w:val="zh-CN"/>
        </w:rPr>
        <w:t>万元，其中环保投资</w:t>
      </w:r>
      <w:r w:rsidRPr="007F3DD1">
        <w:rPr>
          <w:rFonts w:eastAsia="仿宋_GB2312"/>
          <w:color w:val="000000"/>
          <w:sz w:val="32"/>
          <w:szCs w:val="32"/>
        </w:rPr>
        <w:t>980</w:t>
      </w:r>
      <w:r w:rsidRPr="007F3DD1">
        <w:rPr>
          <w:rFonts w:eastAsia="仿宋_GB2312"/>
          <w:color w:val="000000"/>
          <w:sz w:val="32"/>
          <w:szCs w:val="32"/>
          <w:lang w:val="zh-CN"/>
        </w:rPr>
        <w:t>万元。项目淘汰</w:t>
      </w:r>
      <w:r w:rsidRPr="007F3DD1">
        <w:rPr>
          <w:rFonts w:eastAsia="仿宋_GB2312"/>
          <w:color w:val="000000"/>
          <w:sz w:val="32"/>
          <w:szCs w:val="32"/>
          <w:lang w:val="zh-CN"/>
        </w:rPr>
        <w:t>“</w:t>
      </w:r>
      <w:r w:rsidRPr="007F3DD1">
        <w:rPr>
          <w:rFonts w:eastAsia="仿宋_GB2312"/>
          <w:color w:val="000000"/>
          <w:sz w:val="32"/>
          <w:szCs w:val="32"/>
        </w:rPr>
        <w:t>一步水洗法</w:t>
      </w:r>
      <w:r w:rsidRPr="007F3DD1">
        <w:rPr>
          <w:rFonts w:eastAsia="仿宋_GB2312"/>
          <w:color w:val="000000"/>
          <w:sz w:val="32"/>
          <w:szCs w:val="32"/>
        </w:rPr>
        <w:t>”</w:t>
      </w:r>
      <w:r w:rsidRPr="007F3DD1">
        <w:rPr>
          <w:rFonts w:eastAsia="仿宋_GB2312"/>
          <w:color w:val="000000"/>
          <w:sz w:val="32"/>
          <w:szCs w:val="32"/>
        </w:rPr>
        <w:t>环氧树脂产</w:t>
      </w:r>
      <w:r w:rsidRPr="007F3DD1">
        <w:rPr>
          <w:rFonts w:eastAsia="仿宋_GB2312"/>
          <w:color w:val="000000"/>
          <w:sz w:val="32"/>
          <w:szCs w:val="32"/>
        </w:rPr>
        <w:lastRenderedPageBreak/>
        <w:t>能</w:t>
      </w:r>
      <w:r w:rsidRPr="007F3DD1">
        <w:rPr>
          <w:rFonts w:eastAsia="仿宋_GB2312"/>
          <w:color w:val="000000"/>
          <w:sz w:val="32"/>
          <w:szCs w:val="32"/>
        </w:rPr>
        <w:t>2200</w:t>
      </w:r>
      <w:r w:rsidRPr="007F3DD1">
        <w:rPr>
          <w:rFonts w:eastAsia="仿宋_GB2312"/>
          <w:color w:val="000000"/>
          <w:sz w:val="32"/>
          <w:szCs w:val="32"/>
        </w:rPr>
        <w:t>吨</w:t>
      </w:r>
      <w:r w:rsidRPr="007F3DD1">
        <w:rPr>
          <w:rFonts w:eastAsia="仿宋_GB2312"/>
          <w:color w:val="000000"/>
          <w:sz w:val="32"/>
          <w:szCs w:val="32"/>
        </w:rPr>
        <w:t>/</w:t>
      </w:r>
      <w:r w:rsidRPr="007F3DD1">
        <w:rPr>
          <w:rFonts w:eastAsia="仿宋_GB2312"/>
          <w:color w:val="000000"/>
          <w:sz w:val="32"/>
          <w:szCs w:val="32"/>
        </w:rPr>
        <w:t>年（由原来的</w:t>
      </w:r>
      <w:r w:rsidRPr="007F3DD1">
        <w:rPr>
          <w:rFonts w:eastAsia="仿宋_GB2312"/>
          <w:color w:val="000000"/>
          <w:sz w:val="32"/>
          <w:szCs w:val="32"/>
        </w:rPr>
        <w:t>11000</w:t>
      </w:r>
      <w:r w:rsidRPr="007F3DD1">
        <w:rPr>
          <w:rFonts w:eastAsia="仿宋_GB2312"/>
          <w:color w:val="000000"/>
          <w:sz w:val="32"/>
          <w:szCs w:val="32"/>
        </w:rPr>
        <w:t>吨</w:t>
      </w:r>
      <w:r w:rsidRPr="007F3DD1">
        <w:rPr>
          <w:rFonts w:eastAsia="仿宋_GB2312"/>
          <w:color w:val="000000"/>
          <w:sz w:val="32"/>
          <w:szCs w:val="32"/>
        </w:rPr>
        <w:t>/</w:t>
      </w:r>
      <w:r w:rsidRPr="007F3DD1">
        <w:rPr>
          <w:rFonts w:eastAsia="仿宋_GB2312"/>
          <w:color w:val="000000"/>
          <w:sz w:val="32"/>
          <w:szCs w:val="32"/>
        </w:rPr>
        <w:t>年削减到</w:t>
      </w:r>
      <w:r w:rsidRPr="007F3DD1">
        <w:rPr>
          <w:rFonts w:eastAsia="仿宋_GB2312"/>
          <w:color w:val="000000"/>
          <w:sz w:val="32"/>
          <w:szCs w:val="32"/>
        </w:rPr>
        <w:t>8800</w:t>
      </w:r>
      <w:r w:rsidRPr="007F3DD1">
        <w:rPr>
          <w:rFonts w:eastAsia="仿宋_GB2312"/>
          <w:color w:val="000000"/>
          <w:sz w:val="32"/>
          <w:szCs w:val="32"/>
        </w:rPr>
        <w:t>吨</w:t>
      </w:r>
      <w:r w:rsidRPr="007F3DD1">
        <w:rPr>
          <w:rFonts w:eastAsia="仿宋_GB2312"/>
          <w:color w:val="000000"/>
          <w:sz w:val="32"/>
          <w:szCs w:val="32"/>
        </w:rPr>
        <w:t>/</w:t>
      </w:r>
      <w:r w:rsidRPr="007F3DD1">
        <w:rPr>
          <w:rFonts w:eastAsia="仿宋_GB2312"/>
          <w:color w:val="000000"/>
          <w:sz w:val="32"/>
          <w:szCs w:val="32"/>
        </w:rPr>
        <w:t>年），拆除</w:t>
      </w:r>
      <w:r w:rsidRPr="007F3DD1">
        <w:rPr>
          <w:rFonts w:eastAsia="仿宋_GB2312"/>
          <w:color w:val="000000"/>
          <w:sz w:val="32"/>
          <w:szCs w:val="32"/>
        </w:rPr>
        <w:t>2</w:t>
      </w:r>
      <w:r w:rsidRPr="007F3DD1">
        <w:rPr>
          <w:rFonts w:eastAsia="仿宋_GB2312"/>
          <w:color w:val="000000"/>
          <w:sz w:val="32"/>
          <w:szCs w:val="32"/>
        </w:rPr>
        <w:t>个</w:t>
      </w:r>
      <w:r w:rsidRPr="007F3DD1">
        <w:rPr>
          <w:rFonts w:eastAsia="仿宋_GB2312"/>
          <w:color w:val="000000"/>
          <w:sz w:val="32"/>
          <w:szCs w:val="32"/>
        </w:rPr>
        <w:t>4.8m</w:t>
      </w:r>
      <w:r w:rsidRPr="007F3DD1">
        <w:rPr>
          <w:rFonts w:eastAsia="仿宋_GB2312"/>
          <w:color w:val="000000"/>
          <w:sz w:val="32"/>
          <w:szCs w:val="32"/>
          <w:vertAlign w:val="superscript"/>
        </w:rPr>
        <w:t>3</w:t>
      </w:r>
      <w:r w:rsidRPr="007F3DD1">
        <w:rPr>
          <w:rFonts w:eastAsia="仿宋_GB2312"/>
          <w:color w:val="000000"/>
          <w:sz w:val="32"/>
          <w:szCs w:val="32"/>
        </w:rPr>
        <w:t>的</w:t>
      </w:r>
      <w:r w:rsidRPr="007F3DD1">
        <w:rPr>
          <w:rFonts w:eastAsia="仿宋_GB2312"/>
          <w:color w:val="000000"/>
          <w:sz w:val="32"/>
          <w:szCs w:val="32"/>
        </w:rPr>
        <w:t>“</w:t>
      </w:r>
      <w:r w:rsidRPr="007F3DD1">
        <w:rPr>
          <w:rFonts w:eastAsia="仿宋_GB2312"/>
          <w:color w:val="000000"/>
          <w:sz w:val="32"/>
          <w:szCs w:val="32"/>
        </w:rPr>
        <w:t>一步水洗法</w:t>
      </w:r>
      <w:r w:rsidRPr="007F3DD1">
        <w:rPr>
          <w:rFonts w:eastAsia="仿宋_GB2312"/>
          <w:color w:val="000000"/>
          <w:sz w:val="32"/>
          <w:szCs w:val="32"/>
        </w:rPr>
        <w:t>”</w:t>
      </w:r>
      <w:r w:rsidRPr="007F3DD1">
        <w:rPr>
          <w:rFonts w:eastAsia="仿宋_GB2312"/>
          <w:color w:val="000000"/>
          <w:sz w:val="32"/>
          <w:szCs w:val="32"/>
        </w:rPr>
        <w:t>环氧树脂反应釜（由</w:t>
      </w:r>
      <w:r w:rsidRPr="007F3DD1">
        <w:rPr>
          <w:rFonts w:eastAsia="仿宋_GB2312"/>
          <w:color w:val="000000"/>
          <w:sz w:val="32"/>
          <w:szCs w:val="32"/>
        </w:rPr>
        <w:t>10</w:t>
      </w:r>
      <w:r w:rsidRPr="007F3DD1">
        <w:rPr>
          <w:rFonts w:eastAsia="仿宋_GB2312"/>
          <w:color w:val="000000"/>
          <w:sz w:val="32"/>
          <w:szCs w:val="32"/>
        </w:rPr>
        <w:t>个</w:t>
      </w:r>
      <w:r w:rsidRPr="007F3DD1">
        <w:rPr>
          <w:rFonts w:eastAsia="仿宋_GB2312"/>
          <w:color w:val="000000"/>
          <w:sz w:val="32"/>
          <w:szCs w:val="32"/>
        </w:rPr>
        <w:t>4.8m</w:t>
      </w:r>
      <w:r w:rsidRPr="007F3DD1">
        <w:rPr>
          <w:rFonts w:eastAsia="仿宋_GB2312"/>
          <w:color w:val="000000"/>
          <w:sz w:val="32"/>
          <w:szCs w:val="32"/>
          <w:vertAlign w:val="superscript"/>
        </w:rPr>
        <w:t>3</w:t>
      </w:r>
      <w:r w:rsidRPr="007F3DD1">
        <w:rPr>
          <w:rFonts w:eastAsia="仿宋_GB2312"/>
          <w:color w:val="000000"/>
          <w:sz w:val="32"/>
          <w:szCs w:val="32"/>
        </w:rPr>
        <w:t>反应釜削减到</w:t>
      </w:r>
      <w:r w:rsidRPr="007F3DD1">
        <w:rPr>
          <w:rFonts w:eastAsia="仿宋_GB2312"/>
          <w:color w:val="000000"/>
          <w:sz w:val="32"/>
          <w:szCs w:val="32"/>
        </w:rPr>
        <w:t>8</w:t>
      </w:r>
      <w:r w:rsidRPr="007F3DD1">
        <w:rPr>
          <w:rFonts w:eastAsia="仿宋_GB2312"/>
          <w:color w:val="000000"/>
          <w:sz w:val="32"/>
          <w:szCs w:val="32"/>
        </w:rPr>
        <w:t>个</w:t>
      </w:r>
      <w:r w:rsidRPr="007F3DD1">
        <w:rPr>
          <w:rFonts w:eastAsia="仿宋_GB2312"/>
          <w:color w:val="000000"/>
          <w:sz w:val="32"/>
          <w:szCs w:val="32"/>
        </w:rPr>
        <w:t>4.8m</w:t>
      </w:r>
      <w:r w:rsidRPr="007F3DD1">
        <w:rPr>
          <w:rFonts w:eastAsia="仿宋_GB2312"/>
          <w:color w:val="000000"/>
          <w:sz w:val="32"/>
          <w:szCs w:val="32"/>
          <w:vertAlign w:val="superscript"/>
        </w:rPr>
        <w:t>3</w:t>
      </w:r>
      <w:r w:rsidRPr="007F3DD1">
        <w:rPr>
          <w:rFonts w:eastAsia="仿宋_GB2312"/>
          <w:color w:val="000000"/>
          <w:sz w:val="32"/>
          <w:szCs w:val="32"/>
        </w:rPr>
        <w:t>反应釜），</w:t>
      </w:r>
      <w:r w:rsidRPr="007F3DD1">
        <w:rPr>
          <w:rFonts w:eastAsia="仿宋_GB2312"/>
          <w:color w:val="000000"/>
          <w:sz w:val="32"/>
          <w:szCs w:val="32"/>
          <w:lang w:val="zh-CN"/>
        </w:rPr>
        <w:t>新建一栋甲类生产车间、</w:t>
      </w:r>
      <w:r w:rsidRPr="007F3DD1">
        <w:rPr>
          <w:rFonts w:eastAsia="仿宋_GB2312"/>
          <w:color w:val="000000"/>
          <w:sz w:val="32"/>
          <w:szCs w:val="32"/>
        </w:rPr>
        <w:t>1</w:t>
      </w:r>
      <w:r w:rsidRPr="007F3DD1">
        <w:rPr>
          <w:rFonts w:eastAsia="仿宋_GB2312"/>
          <w:color w:val="000000"/>
          <w:sz w:val="32"/>
          <w:szCs w:val="32"/>
        </w:rPr>
        <w:t>座甲类罐区、</w:t>
      </w:r>
      <w:r w:rsidRPr="007F3DD1">
        <w:rPr>
          <w:rFonts w:eastAsia="仿宋_GB2312"/>
          <w:color w:val="000000"/>
          <w:sz w:val="32"/>
          <w:szCs w:val="32"/>
        </w:rPr>
        <w:t>1</w:t>
      </w:r>
      <w:r w:rsidRPr="007F3DD1">
        <w:rPr>
          <w:rFonts w:eastAsia="仿宋_GB2312"/>
          <w:color w:val="000000"/>
          <w:sz w:val="32"/>
          <w:szCs w:val="32"/>
        </w:rPr>
        <w:t>栋天然气导热油炉房，建设高性能环氧树脂生产线</w:t>
      </w:r>
      <w:r w:rsidRPr="007F3DD1">
        <w:rPr>
          <w:rFonts w:eastAsia="仿宋_GB2312"/>
          <w:color w:val="000000"/>
          <w:sz w:val="32"/>
          <w:szCs w:val="32"/>
        </w:rPr>
        <w:t>3</w:t>
      </w:r>
      <w:r w:rsidRPr="007F3DD1">
        <w:rPr>
          <w:rFonts w:eastAsia="仿宋_GB2312"/>
          <w:color w:val="000000"/>
          <w:sz w:val="32"/>
          <w:szCs w:val="32"/>
        </w:rPr>
        <w:t>条、酚醛树脂生产线</w:t>
      </w:r>
      <w:r w:rsidRPr="007F3DD1">
        <w:rPr>
          <w:rFonts w:eastAsia="仿宋_GB2312"/>
          <w:color w:val="000000"/>
          <w:sz w:val="32"/>
          <w:szCs w:val="32"/>
        </w:rPr>
        <w:t>1</w:t>
      </w:r>
      <w:r w:rsidRPr="007F3DD1">
        <w:rPr>
          <w:rFonts w:eastAsia="仿宋_GB2312"/>
          <w:color w:val="000000"/>
          <w:sz w:val="32"/>
          <w:szCs w:val="32"/>
        </w:rPr>
        <w:t>条、固化剂生产线</w:t>
      </w:r>
      <w:r w:rsidRPr="007F3DD1">
        <w:rPr>
          <w:rFonts w:eastAsia="仿宋_GB2312"/>
          <w:color w:val="000000"/>
          <w:sz w:val="32"/>
          <w:szCs w:val="32"/>
        </w:rPr>
        <w:t>4</w:t>
      </w:r>
      <w:r w:rsidRPr="007F3DD1">
        <w:rPr>
          <w:rFonts w:eastAsia="仿宋_GB2312"/>
          <w:color w:val="000000"/>
          <w:sz w:val="32"/>
          <w:szCs w:val="32"/>
        </w:rPr>
        <w:t>条，依托原有及配套建设相应的环保设施、环境风险防范措施以及公用、辅助、储运等设施，新增年产</w:t>
      </w:r>
      <w:r w:rsidRPr="007F3DD1">
        <w:rPr>
          <w:rFonts w:eastAsia="仿宋_GB2312"/>
          <w:color w:val="000000"/>
          <w:sz w:val="32"/>
          <w:szCs w:val="32"/>
        </w:rPr>
        <w:t>28450</w:t>
      </w:r>
      <w:r w:rsidRPr="007F3DD1">
        <w:rPr>
          <w:rFonts w:eastAsia="仿宋_GB2312"/>
          <w:color w:val="000000"/>
          <w:sz w:val="32"/>
          <w:szCs w:val="32"/>
        </w:rPr>
        <w:t>吨高性能环氧树脂、</w:t>
      </w:r>
      <w:r w:rsidRPr="007F3DD1">
        <w:rPr>
          <w:rFonts w:eastAsia="仿宋_GB2312"/>
          <w:color w:val="000000"/>
          <w:sz w:val="32"/>
          <w:szCs w:val="32"/>
        </w:rPr>
        <w:t>1550</w:t>
      </w:r>
      <w:r w:rsidRPr="007F3DD1">
        <w:rPr>
          <w:rFonts w:eastAsia="仿宋_GB2312"/>
          <w:color w:val="000000"/>
          <w:sz w:val="32"/>
          <w:szCs w:val="32"/>
        </w:rPr>
        <w:t>吨酚醛树脂、</w:t>
      </w:r>
      <w:r w:rsidRPr="007F3DD1">
        <w:rPr>
          <w:rFonts w:eastAsia="仿宋_GB2312"/>
          <w:color w:val="000000"/>
          <w:sz w:val="32"/>
          <w:szCs w:val="32"/>
        </w:rPr>
        <w:t>5000</w:t>
      </w:r>
      <w:r w:rsidRPr="007F3DD1">
        <w:rPr>
          <w:rFonts w:eastAsia="仿宋_GB2312"/>
          <w:color w:val="000000"/>
          <w:sz w:val="32"/>
          <w:szCs w:val="32"/>
        </w:rPr>
        <w:t>吨固化剂。</w:t>
      </w:r>
      <w:r w:rsidRPr="007F3DD1">
        <w:rPr>
          <w:rFonts w:eastAsia="仿宋_GB2312"/>
          <w:color w:val="000000"/>
          <w:sz w:val="32"/>
          <w:szCs w:val="32"/>
          <w:lang w:val="zh-CN"/>
        </w:rPr>
        <w:t>项目建成后，</w:t>
      </w:r>
      <w:r w:rsidRPr="007F3DD1">
        <w:rPr>
          <w:rFonts w:eastAsia="仿宋_GB2312"/>
          <w:color w:val="000000"/>
          <w:sz w:val="32"/>
          <w:szCs w:val="32"/>
        </w:rPr>
        <w:t>全厂年产环氧树脂（一步水洗法）</w:t>
      </w:r>
      <w:r w:rsidRPr="007F3DD1">
        <w:rPr>
          <w:rFonts w:eastAsia="仿宋_GB2312"/>
          <w:color w:val="000000"/>
          <w:sz w:val="32"/>
          <w:szCs w:val="32"/>
        </w:rPr>
        <w:t>8800</w:t>
      </w:r>
      <w:r w:rsidRPr="007F3DD1">
        <w:rPr>
          <w:rFonts w:eastAsia="仿宋_GB2312"/>
          <w:color w:val="000000"/>
          <w:sz w:val="32"/>
          <w:szCs w:val="32"/>
        </w:rPr>
        <w:t>吨</w:t>
      </w:r>
      <w:r w:rsidRPr="007F3DD1">
        <w:rPr>
          <w:rFonts w:eastAsia="仿宋_GB2312"/>
          <w:color w:val="000000"/>
          <w:sz w:val="32"/>
          <w:szCs w:val="32"/>
        </w:rPr>
        <w:t>/</w:t>
      </w:r>
      <w:r w:rsidRPr="007F3DD1">
        <w:rPr>
          <w:rFonts w:eastAsia="仿宋_GB2312"/>
          <w:color w:val="000000"/>
          <w:sz w:val="32"/>
          <w:szCs w:val="32"/>
        </w:rPr>
        <w:t>年、功能性环氧树脂（二步法）</w:t>
      </w:r>
      <w:r w:rsidRPr="007F3DD1">
        <w:rPr>
          <w:rFonts w:eastAsia="仿宋_GB2312"/>
          <w:color w:val="000000"/>
          <w:sz w:val="32"/>
          <w:szCs w:val="32"/>
        </w:rPr>
        <w:t>42300</w:t>
      </w:r>
      <w:r w:rsidRPr="007F3DD1">
        <w:rPr>
          <w:rFonts w:eastAsia="仿宋_GB2312"/>
          <w:color w:val="000000"/>
          <w:sz w:val="32"/>
          <w:szCs w:val="32"/>
        </w:rPr>
        <w:t>吨</w:t>
      </w:r>
      <w:r w:rsidRPr="007F3DD1">
        <w:rPr>
          <w:rFonts w:eastAsia="仿宋_GB2312"/>
          <w:color w:val="000000"/>
          <w:sz w:val="32"/>
          <w:szCs w:val="32"/>
        </w:rPr>
        <w:t>/</w:t>
      </w:r>
      <w:r w:rsidRPr="007F3DD1">
        <w:rPr>
          <w:rFonts w:eastAsia="仿宋_GB2312"/>
          <w:color w:val="000000"/>
          <w:sz w:val="32"/>
          <w:szCs w:val="32"/>
        </w:rPr>
        <w:t>年、高性能环氧树脂</w:t>
      </w:r>
      <w:r w:rsidRPr="007F3DD1">
        <w:rPr>
          <w:rFonts w:eastAsia="仿宋_GB2312"/>
          <w:color w:val="000000"/>
          <w:sz w:val="32"/>
          <w:szCs w:val="32"/>
        </w:rPr>
        <w:t>28450</w:t>
      </w:r>
      <w:r w:rsidRPr="007F3DD1">
        <w:rPr>
          <w:rFonts w:eastAsia="仿宋_GB2312"/>
          <w:color w:val="000000"/>
          <w:sz w:val="32"/>
          <w:szCs w:val="32"/>
        </w:rPr>
        <w:t>吨</w:t>
      </w:r>
      <w:r w:rsidRPr="007F3DD1">
        <w:rPr>
          <w:rFonts w:eastAsia="仿宋_GB2312"/>
          <w:color w:val="000000"/>
          <w:sz w:val="32"/>
          <w:szCs w:val="32"/>
        </w:rPr>
        <w:t>/</w:t>
      </w:r>
      <w:r w:rsidRPr="007F3DD1">
        <w:rPr>
          <w:rFonts w:eastAsia="仿宋_GB2312"/>
          <w:color w:val="000000"/>
          <w:sz w:val="32"/>
          <w:szCs w:val="32"/>
        </w:rPr>
        <w:t>年、酚醛树脂</w:t>
      </w:r>
      <w:r w:rsidRPr="007F3DD1">
        <w:rPr>
          <w:rFonts w:eastAsia="仿宋_GB2312"/>
          <w:color w:val="000000"/>
          <w:sz w:val="32"/>
          <w:szCs w:val="32"/>
        </w:rPr>
        <w:t>1550</w:t>
      </w:r>
      <w:r w:rsidRPr="007F3DD1">
        <w:rPr>
          <w:rFonts w:eastAsia="仿宋_GB2312"/>
          <w:color w:val="000000"/>
          <w:sz w:val="32"/>
          <w:szCs w:val="32"/>
        </w:rPr>
        <w:t>吨</w:t>
      </w:r>
      <w:r w:rsidRPr="007F3DD1">
        <w:rPr>
          <w:rFonts w:eastAsia="仿宋_GB2312"/>
          <w:color w:val="000000"/>
          <w:sz w:val="32"/>
          <w:szCs w:val="32"/>
        </w:rPr>
        <w:t>/</w:t>
      </w:r>
      <w:r w:rsidRPr="007F3DD1">
        <w:rPr>
          <w:rFonts w:eastAsia="仿宋_GB2312"/>
          <w:color w:val="000000"/>
          <w:sz w:val="32"/>
          <w:szCs w:val="32"/>
        </w:rPr>
        <w:t>年、固化剂</w:t>
      </w:r>
      <w:r w:rsidRPr="007F3DD1">
        <w:rPr>
          <w:rFonts w:eastAsia="仿宋_GB2312"/>
          <w:color w:val="000000"/>
          <w:sz w:val="32"/>
          <w:szCs w:val="32"/>
        </w:rPr>
        <w:t>5000</w:t>
      </w:r>
      <w:r w:rsidRPr="007F3DD1">
        <w:rPr>
          <w:rFonts w:eastAsia="仿宋_GB2312"/>
          <w:color w:val="000000"/>
          <w:sz w:val="32"/>
          <w:szCs w:val="32"/>
        </w:rPr>
        <w:t>吨</w:t>
      </w:r>
      <w:r w:rsidRPr="007F3DD1">
        <w:rPr>
          <w:rFonts w:eastAsia="仿宋_GB2312"/>
          <w:color w:val="000000"/>
          <w:sz w:val="32"/>
          <w:szCs w:val="32"/>
        </w:rPr>
        <w:t>/</w:t>
      </w:r>
      <w:r w:rsidRPr="007F3DD1">
        <w:rPr>
          <w:rFonts w:eastAsia="仿宋_GB2312"/>
          <w:color w:val="000000"/>
          <w:sz w:val="32"/>
          <w:szCs w:val="32"/>
        </w:rPr>
        <w:t>年。</w:t>
      </w:r>
    </w:p>
    <w:p w:rsidR="007F3DD1" w:rsidRPr="007F3DD1" w:rsidRDefault="007F3DD1" w:rsidP="007F3DD1">
      <w:pPr>
        <w:snapToGrid w:val="0"/>
        <w:spacing w:line="560" w:lineRule="exact"/>
        <w:ind w:firstLineChars="200" w:firstLine="640"/>
        <w:rPr>
          <w:rFonts w:eastAsia="仿宋_GB2312"/>
          <w:color w:val="000000"/>
          <w:sz w:val="32"/>
          <w:szCs w:val="32"/>
        </w:rPr>
      </w:pPr>
      <w:r w:rsidRPr="007F3DD1">
        <w:rPr>
          <w:rFonts w:eastAsia="仿宋_GB2312"/>
          <w:color w:val="000000"/>
          <w:sz w:val="32"/>
          <w:szCs w:val="32"/>
          <w:lang w:val="zh-CN"/>
        </w:rPr>
        <w:t>二、从生态环境保护角度，我局同意你公司按《报告书》所列建设项目的性质、规模、地点、采用的生产工艺和</w:t>
      </w:r>
      <w:proofErr w:type="gramStart"/>
      <w:r w:rsidRPr="007F3DD1">
        <w:rPr>
          <w:rFonts w:eastAsia="仿宋_GB2312"/>
          <w:color w:val="000000"/>
          <w:sz w:val="32"/>
          <w:szCs w:val="32"/>
          <w:lang w:val="zh-CN"/>
        </w:rPr>
        <w:t>拟采取</w:t>
      </w:r>
      <w:proofErr w:type="gramEnd"/>
      <w:r w:rsidRPr="007F3DD1">
        <w:rPr>
          <w:rFonts w:eastAsia="仿宋_GB2312"/>
          <w:color w:val="000000"/>
          <w:sz w:val="32"/>
          <w:szCs w:val="32"/>
          <w:lang w:val="zh-CN"/>
        </w:rPr>
        <w:t>的各项环境保护措施进行建设，并重点做好以下工作：</w:t>
      </w:r>
    </w:p>
    <w:p w:rsidR="007F3DD1" w:rsidRPr="007F3DD1" w:rsidRDefault="007F3DD1" w:rsidP="007F3DD1">
      <w:pPr>
        <w:widowControl/>
        <w:spacing w:line="560" w:lineRule="exact"/>
        <w:ind w:firstLineChars="200" w:firstLine="640"/>
        <w:rPr>
          <w:rFonts w:eastAsia="仿宋_GB2312"/>
          <w:color w:val="000000"/>
          <w:sz w:val="32"/>
          <w:szCs w:val="32"/>
        </w:rPr>
      </w:pPr>
      <w:r w:rsidRPr="007F3DD1">
        <w:rPr>
          <w:rFonts w:eastAsia="仿宋_GB2312"/>
          <w:color w:val="000000"/>
          <w:sz w:val="32"/>
          <w:szCs w:val="32"/>
        </w:rPr>
        <w:t>1</w:t>
      </w:r>
      <w:r w:rsidRPr="007F3DD1">
        <w:rPr>
          <w:rFonts w:eastAsia="仿宋_GB2312"/>
          <w:color w:val="000000"/>
          <w:sz w:val="32"/>
          <w:szCs w:val="32"/>
        </w:rPr>
        <w:t>、项目拆除活动按照《企业拆除活动污染防治技术规定（试行）》（部公告</w:t>
      </w:r>
      <w:r w:rsidRPr="007F3DD1">
        <w:rPr>
          <w:rFonts w:eastAsia="仿宋_GB2312"/>
          <w:color w:val="000000"/>
          <w:sz w:val="32"/>
          <w:szCs w:val="32"/>
        </w:rPr>
        <w:t>2017</w:t>
      </w:r>
      <w:r w:rsidRPr="007F3DD1">
        <w:rPr>
          <w:rFonts w:eastAsia="仿宋_GB2312"/>
          <w:color w:val="000000"/>
          <w:sz w:val="32"/>
          <w:szCs w:val="32"/>
        </w:rPr>
        <w:t>年第</w:t>
      </w:r>
      <w:r w:rsidRPr="007F3DD1">
        <w:rPr>
          <w:rFonts w:eastAsia="仿宋_GB2312"/>
          <w:color w:val="000000"/>
          <w:sz w:val="32"/>
          <w:szCs w:val="32"/>
        </w:rPr>
        <w:t>78</w:t>
      </w:r>
      <w:r w:rsidRPr="007F3DD1">
        <w:rPr>
          <w:rFonts w:eastAsia="仿宋_GB2312"/>
          <w:color w:val="000000"/>
          <w:sz w:val="32"/>
          <w:szCs w:val="32"/>
        </w:rPr>
        <w:t>号）规定执行后方可开工建设。</w:t>
      </w:r>
    </w:p>
    <w:p w:rsidR="007F3DD1" w:rsidRPr="007F3DD1" w:rsidRDefault="007F3DD1" w:rsidP="007F3DD1">
      <w:pPr>
        <w:widowControl/>
        <w:spacing w:line="560" w:lineRule="exact"/>
        <w:ind w:firstLineChars="200" w:firstLine="640"/>
        <w:rPr>
          <w:rFonts w:eastAsia="仿宋_GB2312"/>
          <w:color w:val="000000"/>
          <w:sz w:val="32"/>
          <w:szCs w:val="32"/>
        </w:rPr>
      </w:pPr>
      <w:r w:rsidRPr="007F3DD1">
        <w:rPr>
          <w:rFonts w:eastAsia="仿宋_GB2312"/>
          <w:color w:val="000000"/>
          <w:sz w:val="32"/>
          <w:szCs w:val="32"/>
        </w:rPr>
        <w:t>2</w:t>
      </w:r>
      <w:r w:rsidRPr="007F3DD1">
        <w:rPr>
          <w:rFonts w:eastAsia="仿宋_GB2312"/>
          <w:color w:val="000000"/>
          <w:sz w:val="32"/>
          <w:szCs w:val="32"/>
        </w:rPr>
        <w:t>、项目应按照</w:t>
      </w:r>
      <w:r w:rsidRPr="007F3DD1">
        <w:rPr>
          <w:rFonts w:eastAsia="仿宋_GB2312"/>
          <w:color w:val="000000"/>
          <w:sz w:val="32"/>
          <w:szCs w:val="32"/>
        </w:rPr>
        <w:t>“</w:t>
      </w:r>
      <w:r w:rsidRPr="007F3DD1">
        <w:rPr>
          <w:rFonts w:eastAsia="仿宋_GB2312"/>
          <w:color w:val="000000"/>
          <w:sz w:val="32"/>
          <w:szCs w:val="32"/>
        </w:rPr>
        <w:t>以新带老</w:t>
      </w:r>
      <w:r w:rsidRPr="007F3DD1">
        <w:rPr>
          <w:rFonts w:eastAsia="仿宋_GB2312"/>
          <w:color w:val="000000"/>
          <w:sz w:val="32"/>
          <w:szCs w:val="32"/>
        </w:rPr>
        <w:t>”</w:t>
      </w:r>
      <w:r w:rsidRPr="007F3DD1">
        <w:rPr>
          <w:rFonts w:eastAsia="仿宋_GB2312"/>
          <w:color w:val="000000"/>
          <w:sz w:val="32"/>
          <w:szCs w:val="32"/>
        </w:rPr>
        <w:t>的原则，对厂区所有已建内容进行排查，对存在的环境问题和《报告书》中明确的现有工程存在环境问题进行整改达到现行环境管理要求，并纳入本项目验收范围。</w:t>
      </w:r>
    </w:p>
    <w:p w:rsidR="007F3DD1" w:rsidRPr="007F3DD1" w:rsidRDefault="007F3DD1" w:rsidP="007F3DD1">
      <w:pPr>
        <w:widowControl/>
        <w:spacing w:line="560" w:lineRule="exact"/>
        <w:ind w:firstLineChars="200" w:firstLine="640"/>
        <w:rPr>
          <w:rFonts w:eastAsia="仿宋_GB2312"/>
          <w:color w:val="000000"/>
          <w:sz w:val="32"/>
          <w:szCs w:val="32"/>
        </w:rPr>
      </w:pPr>
      <w:r w:rsidRPr="007F3DD1">
        <w:rPr>
          <w:rFonts w:eastAsia="仿宋_GB2312"/>
          <w:color w:val="000000"/>
          <w:sz w:val="32"/>
          <w:szCs w:val="32"/>
        </w:rPr>
        <w:t>3</w:t>
      </w:r>
      <w:r w:rsidRPr="007F3DD1">
        <w:rPr>
          <w:rFonts w:eastAsia="仿宋_GB2312"/>
          <w:color w:val="000000"/>
          <w:sz w:val="32"/>
          <w:szCs w:val="32"/>
        </w:rPr>
        <w:t>、落实地表水环境保护措施。项目排水系统应实行雨污分流，污水管网须管道架空布设。对现有的雨、污水管网和应急导流管网系统进行全面排查，对于不符合要求及不能</w:t>
      </w:r>
      <w:r w:rsidRPr="007F3DD1">
        <w:rPr>
          <w:rFonts w:eastAsia="仿宋_GB2312"/>
          <w:color w:val="000000"/>
          <w:sz w:val="32"/>
          <w:szCs w:val="32"/>
        </w:rPr>
        <w:lastRenderedPageBreak/>
        <w:t>利用的管网，按规范要求新建，确保全厂雨污分流、初期雨水的收集及应急导流管网系统的畅通。</w:t>
      </w:r>
      <w:r w:rsidRPr="007F3DD1">
        <w:rPr>
          <w:rFonts w:eastAsia="仿宋"/>
          <w:color w:val="000000"/>
          <w:sz w:val="32"/>
          <w:szCs w:val="32"/>
        </w:rPr>
        <w:t>原有项目高盐废水经新建</w:t>
      </w:r>
      <w:r w:rsidRPr="007F3DD1">
        <w:rPr>
          <w:rFonts w:eastAsia="仿宋"/>
          <w:color w:val="000000"/>
          <w:sz w:val="32"/>
          <w:szCs w:val="32"/>
        </w:rPr>
        <w:t>30m</w:t>
      </w:r>
      <w:r w:rsidRPr="007F3DD1">
        <w:rPr>
          <w:rFonts w:eastAsia="仿宋"/>
          <w:color w:val="000000"/>
          <w:sz w:val="32"/>
          <w:szCs w:val="32"/>
          <w:vertAlign w:val="superscript"/>
        </w:rPr>
        <w:t>3</w:t>
      </w:r>
      <w:r w:rsidRPr="007F3DD1">
        <w:rPr>
          <w:rFonts w:eastAsia="仿宋"/>
          <w:color w:val="000000"/>
          <w:sz w:val="32"/>
          <w:szCs w:val="32"/>
        </w:rPr>
        <w:t>/d“</w:t>
      </w:r>
      <w:r w:rsidRPr="007F3DD1">
        <w:rPr>
          <w:rFonts w:eastAsia="仿宋"/>
          <w:color w:val="000000"/>
          <w:sz w:val="32"/>
          <w:szCs w:val="32"/>
        </w:rPr>
        <w:t>中和</w:t>
      </w:r>
      <w:r w:rsidRPr="007F3DD1">
        <w:rPr>
          <w:rFonts w:eastAsia="仿宋"/>
          <w:color w:val="000000"/>
          <w:sz w:val="32"/>
          <w:szCs w:val="32"/>
        </w:rPr>
        <w:t>+</w:t>
      </w:r>
      <w:r w:rsidRPr="007F3DD1">
        <w:rPr>
          <w:rFonts w:eastAsia="仿宋"/>
          <w:color w:val="000000"/>
          <w:sz w:val="32"/>
          <w:szCs w:val="32"/>
        </w:rPr>
        <w:t>过滤</w:t>
      </w:r>
      <w:r w:rsidRPr="007F3DD1">
        <w:rPr>
          <w:rFonts w:eastAsia="仿宋"/>
          <w:color w:val="000000"/>
          <w:sz w:val="32"/>
          <w:szCs w:val="32"/>
        </w:rPr>
        <w:t>+MVR”</w:t>
      </w:r>
      <w:r w:rsidRPr="007F3DD1">
        <w:rPr>
          <w:rFonts w:eastAsia="仿宋"/>
          <w:color w:val="000000"/>
          <w:sz w:val="32"/>
          <w:szCs w:val="32"/>
        </w:rPr>
        <w:t>脱盐设施预处理，酚醛树脂废气冷凝废水、水洗废水以及聚酰胺</w:t>
      </w:r>
      <w:r w:rsidRPr="007F3DD1">
        <w:rPr>
          <w:rFonts w:eastAsia="仿宋"/>
          <w:color w:val="000000"/>
          <w:sz w:val="32"/>
          <w:szCs w:val="32"/>
        </w:rPr>
        <w:t>650</w:t>
      </w:r>
      <w:r w:rsidRPr="007F3DD1">
        <w:rPr>
          <w:rFonts w:eastAsia="仿宋"/>
          <w:color w:val="000000"/>
          <w:sz w:val="32"/>
          <w:szCs w:val="32"/>
        </w:rPr>
        <w:t>系列固化剂废气冷凝废水经新建的</w:t>
      </w:r>
      <w:r w:rsidRPr="007F3DD1">
        <w:rPr>
          <w:rFonts w:eastAsia="仿宋"/>
          <w:color w:val="000000"/>
          <w:sz w:val="32"/>
          <w:szCs w:val="32"/>
        </w:rPr>
        <w:t>3m</w:t>
      </w:r>
      <w:r w:rsidRPr="007F3DD1">
        <w:rPr>
          <w:rFonts w:eastAsia="仿宋"/>
          <w:color w:val="000000"/>
          <w:sz w:val="32"/>
          <w:szCs w:val="32"/>
          <w:vertAlign w:val="superscript"/>
        </w:rPr>
        <w:t>3</w:t>
      </w:r>
      <w:r w:rsidRPr="007F3DD1">
        <w:rPr>
          <w:rFonts w:eastAsia="仿宋"/>
          <w:color w:val="000000"/>
          <w:sz w:val="32"/>
          <w:szCs w:val="32"/>
        </w:rPr>
        <w:t>/d“</w:t>
      </w:r>
      <w:r w:rsidRPr="007F3DD1">
        <w:rPr>
          <w:rFonts w:eastAsia="仿宋"/>
          <w:color w:val="000000"/>
          <w:sz w:val="32"/>
          <w:szCs w:val="32"/>
        </w:rPr>
        <w:t>双氧水氧化</w:t>
      </w:r>
      <w:r w:rsidRPr="007F3DD1">
        <w:rPr>
          <w:rFonts w:eastAsia="仿宋"/>
          <w:color w:val="000000"/>
          <w:sz w:val="32"/>
          <w:szCs w:val="32"/>
        </w:rPr>
        <w:t>+</w:t>
      </w:r>
      <w:r w:rsidRPr="007F3DD1">
        <w:rPr>
          <w:rFonts w:eastAsia="仿宋"/>
          <w:color w:val="000000"/>
          <w:sz w:val="32"/>
          <w:szCs w:val="32"/>
        </w:rPr>
        <w:t>芬顿氧化</w:t>
      </w:r>
      <w:r w:rsidRPr="007F3DD1">
        <w:rPr>
          <w:rFonts w:eastAsia="仿宋"/>
          <w:color w:val="000000"/>
          <w:sz w:val="32"/>
          <w:szCs w:val="32"/>
        </w:rPr>
        <w:t>+A</w:t>
      </w:r>
      <w:r w:rsidRPr="007F3DD1">
        <w:rPr>
          <w:rFonts w:eastAsia="仿宋"/>
          <w:color w:val="000000"/>
          <w:sz w:val="32"/>
          <w:szCs w:val="32"/>
          <w:vertAlign w:val="superscript"/>
        </w:rPr>
        <w:t>2</w:t>
      </w:r>
      <w:r w:rsidRPr="007F3DD1">
        <w:rPr>
          <w:rFonts w:eastAsia="仿宋"/>
          <w:color w:val="000000"/>
          <w:sz w:val="32"/>
          <w:szCs w:val="32"/>
        </w:rPr>
        <w:t>/O”</w:t>
      </w:r>
      <w:r w:rsidRPr="007F3DD1">
        <w:rPr>
          <w:rFonts w:eastAsia="仿宋"/>
          <w:color w:val="000000"/>
          <w:sz w:val="32"/>
          <w:szCs w:val="32"/>
        </w:rPr>
        <w:t>预处理，以上废水同全厂其他工艺废水、设备清洗废水、废气水喷淋置换废水、循环水系统排水、地坪冲洗水、初期雨水、生活污水一并进入已建的</w:t>
      </w:r>
      <w:r w:rsidRPr="007F3DD1">
        <w:rPr>
          <w:rFonts w:eastAsia="仿宋"/>
          <w:color w:val="000000"/>
          <w:sz w:val="32"/>
          <w:szCs w:val="32"/>
        </w:rPr>
        <w:t>1200m</w:t>
      </w:r>
      <w:r w:rsidRPr="007F3DD1">
        <w:rPr>
          <w:rFonts w:eastAsia="仿宋"/>
          <w:color w:val="000000"/>
          <w:sz w:val="32"/>
          <w:szCs w:val="32"/>
          <w:vertAlign w:val="superscript"/>
        </w:rPr>
        <w:t>3</w:t>
      </w:r>
      <w:r w:rsidRPr="007F3DD1">
        <w:rPr>
          <w:rFonts w:eastAsia="仿宋"/>
          <w:color w:val="000000"/>
          <w:sz w:val="32"/>
          <w:szCs w:val="32"/>
        </w:rPr>
        <w:t>/d“</w:t>
      </w:r>
      <w:r w:rsidRPr="007F3DD1">
        <w:rPr>
          <w:rFonts w:eastAsia="仿宋"/>
          <w:color w:val="000000"/>
          <w:sz w:val="32"/>
          <w:szCs w:val="32"/>
        </w:rPr>
        <w:t>调节池</w:t>
      </w:r>
      <w:r w:rsidRPr="007F3DD1">
        <w:rPr>
          <w:rFonts w:eastAsia="仿宋"/>
          <w:color w:val="000000"/>
          <w:sz w:val="32"/>
          <w:szCs w:val="32"/>
        </w:rPr>
        <w:t>+</w:t>
      </w:r>
      <w:r w:rsidRPr="007F3DD1">
        <w:rPr>
          <w:rFonts w:eastAsia="仿宋"/>
          <w:color w:val="000000"/>
          <w:sz w:val="32"/>
          <w:szCs w:val="32"/>
        </w:rPr>
        <w:t>絮凝沉淀池</w:t>
      </w:r>
      <w:r w:rsidRPr="007F3DD1">
        <w:rPr>
          <w:rFonts w:eastAsia="仿宋"/>
          <w:color w:val="000000"/>
          <w:sz w:val="32"/>
          <w:szCs w:val="32"/>
        </w:rPr>
        <w:t>+</w:t>
      </w:r>
      <w:r w:rsidRPr="007F3DD1">
        <w:rPr>
          <w:rFonts w:eastAsia="仿宋"/>
          <w:color w:val="000000"/>
          <w:sz w:val="32"/>
          <w:szCs w:val="32"/>
        </w:rPr>
        <w:t>气浮池</w:t>
      </w:r>
      <w:r w:rsidRPr="007F3DD1">
        <w:rPr>
          <w:rFonts w:eastAsia="仿宋"/>
          <w:color w:val="000000"/>
          <w:sz w:val="32"/>
          <w:szCs w:val="32"/>
        </w:rPr>
        <w:t>+</w:t>
      </w:r>
      <w:r w:rsidRPr="007F3DD1">
        <w:rPr>
          <w:rFonts w:eastAsia="仿宋"/>
          <w:color w:val="000000"/>
          <w:sz w:val="32"/>
          <w:szCs w:val="32"/>
        </w:rPr>
        <w:t>生化池</w:t>
      </w:r>
      <w:r w:rsidRPr="007F3DD1">
        <w:rPr>
          <w:rFonts w:eastAsia="仿宋"/>
          <w:color w:val="000000"/>
          <w:sz w:val="32"/>
          <w:szCs w:val="32"/>
        </w:rPr>
        <w:t>+</w:t>
      </w:r>
      <w:r w:rsidRPr="007F3DD1">
        <w:rPr>
          <w:rFonts w:eastAsia="仿宋"/>
          <w:color w:val="000000"/>
          <w:sz w:val="32"/>
          <w:szCs w:val="32"/>
        </w:rPr>
        <w:t>沉淀池</w:t>
      </w:r>
      <w:r w:rsidRPr="007F3DD1">
        <w:rPr>
          <w:rFonts w:eastAsia="仿宋"/>
          <w:color w:val="000000"/>
          <w:sz w:val="32"/>
          <w:szCs w:val="32"/>
        </w:rPr>
        <w:t>”</w:t>
      </w:r>
      <w:r w:rsidRPr="007F3DD1">
        <w:rPr>
          <w:rFonts w:eastAsia="仿宋_GB2312"/>
          <w:color w:val="000000"/>
          <w:sz w:val="32"/>
          <w:szCs w:val="32"/>
        </w:rPr>
        <w:t>综合污水处理站处理</w:t>
      </w:r>
      <w:r w:rsidRPr="007F3DD1">
        <w:rPr>
          <w:rFonts w:eastAsia="仿宋"/>
          <w:color w:val="000000"/>
          <w:sz w:val="32"/>
          <w:szCs w:val="32"/>
        </w:rPr>
        <w:t>，</w:t>
      </w:r>
      <w:r w:rsidRPr="007F3DD1">
        <w:rPr>
          <w:rFonts w:eastAsia="仿宋_GB2312"/>
          <w:color w:val="000000"/>
          <w:sz w:val="32"/>
          <w:szCs w:val="32"/>
        </w:rPr>
        <w:t>废水中</w:t>
      </w:r>
      <w:r w:rsidRPr="007F3DD1">
        <w:rPr>
          <w:rFonts w:eastAsia="仿宋_GB2312"/>
          <w:color w:val="000000"/>
          <w:sz w:val="32"/>
          <w:szCs w:val="32"/>
        </w:rPr>
        <w:t>pH</w:t>
      </w:r>
      <w:r w:rsidRPr="007F3DD1">
        <w:rPr>
          <w:rFonts w:eastAsia="仿宋_GB2312"/>
          <w:color w:val="000000"/>
          <w:sz w:val="32"/>
          <w:szCs w:val="32"/>
        </w:rPr>
        <w:t>、</w:t>
      </w:r>
      <w:r w:rsidRPr="007F3DD1">
        <w:rPr>
          <w:rFonts w:eastAsia="仿宋_GB2312"/>
          <w:color w:val="000000"/>
          <w:sz w:val="32"/>
          <w:szCs w:val="32"/>
        </w:rPr>
        <w:t>COD</w:t>
      </w:r>
      <w:r w:rsidRPr="007F3DD1">
        <w:rPr>
          <w:rFonts w:eastAsia="仿宋_GB2312"/>
          <w:color w:val="000000"/>
          <w:sz w:val="32"/>
          <w:szCs w:val="32"/>
        </w:rPr>
        <w:t>、氨氮、</w:t>
      </w:r>
      <w:r w:rsidRPr="007F3DD1">
        <w:rPr>
          <w:rFonts w:eastAsia="仿宋_GB2312"/>
          <w:color w:val="000000"/>
          <w:sz w:val="32"/>
          <w:szCs w:val="32"/>
        </w:rPr>
        <w:t>BOD</w:t>
      </w:r>
      <w:r w:rsidRPr="007F3DD1">
        <w:rPr>
          <w:rFonts w:eastAsia="仿宋_GB2312"/>
          <w:color w:val="000000"/>
          <w:sz w:val="32"/>
          <w:szCs w:val="32"/>
          <w:vertAlign w:val="subscript"/>
        </w:rPr>
        <w:t>5</w:t>
      </w:r>
      <w:r w:rsidRPr="007F3DD1">
        <w:rPr>
          <w:rFonts w:eastAsia="仿宋_GB2312"/>
          <w:color w:val="000000"/>
          <w:sz w:val="32"/>
          <w:szCs w:val="32"/>
        </w:rPr>
        <w:t>、悬浮物、总氮、总磷、总有机碳、可吸附有机卤化物、双酚</w:t>
      </w:r>
      <w:r w:rsidRPr="007F3DD1">
        <w:rPr>
          <w:rFonts w:eastAsia="仿宋_GB2312"/>
          <w:color w:val="000000"/>
          <w:sz w:val="32"/>
          <w:szCs w:val="32"/>
        </w:rPr>
        <w:t>A</w:t>
      </w:r>
      <w:r w:rsidRPr="007F3DD1">
        <w:rPr>
          <w:rFonts w:eastAsia="仿宋_GB2312"/>
          <w:color w:val="000000"/>
          <w:sz w:val="32"/>
          <w:szCs w:val="32"/>
        </w:rPr>
        <w:t>、甲醛、苯酚、环氧氯丙烷、氯化物等污染物及单位产品排水量达到《合成树脂工业污染物排放标准》（</w:t>
      </w:r>
      <w:r w:rsidRPr="007F3DD1">
        <w:rPr>
          <w:rFonts w:eastAsia="仿宋_GB2312"/>
          <w:color w:val="000000"/>
          <w:sz w:val="32"/>
          <w:szCs w:val="32"/>
        </w:rPr>
        <w:t>GB 31572-2015</w:t>
      </w:r>
      <w:r w:rsidRPr="007F3DD1">
        <w:rPr>
          <w:rFonts w:eastAsia="仿宋_GB2312"/>
          <w:color w:val="000000"/>
          <w:sz w:val="32"/>
          <w:szCs w:val="32"/>
        </w:rPr>
        <w:t>，含</w:t>
      </w:r>
      <w:r w:rsidRPr="007F3DD1">
        <w:rPr>
          <w:rFonts w:eastAsia="仿宋_GB2312"/>
          <w:color w:val="000000"/>
          <w:sz w:val="32"/>
          <w:szCs w:val="32"/>
        </w:rPr>
        <w:t>2024</w:t>
      </w:r>
      <w:r w:rsidRPr="007F3DD1">
        <w:rPr>
          <w:rFonts w:eastAsia="仿宋_GB2312"/>
          <w:color w:val="000000"/>
          <w:sz w:val="32"/>
          <w:szCs w:val="32"/>
        </w:rPr>
        <w:t>修改单）表</w:t>
      </w:r>
      <w:r w:rsidRPr="007F3DD1">
        <w:rPr>
          <w:rFonts w:eastAsia="仿宋_GB2312"/>
          <w:color w:val="000000"/>
          <w:sz w:val="32"/>
          <w:szCs w:val="32"/>
        </w:rPr>
        <w:t>1</w:t>
      </w:r>
      <w:r w:rsidRPr="007F3DD1">
        <w:rPr>
          <w:rFonts w:eastAsia="仿宋_GB2312"/>
          <w:color w:val="000000"/>
          <w:sz w:val="32"/>
          <w:szCs w:val="32"/>
        </w:rPr>
        <w:t>中</w:t>
      </w:r>
      <w:r w:rsidRPr="007F3DD1">
        <w:rPr>
          <w:rFonts w:eastAsia="仿宋_GB2312"/>
          <w:color w:val="000000"/>
          <w:sz w:val="32"/>
          <w:szCs w:val="32"/>
        </w:rPr>
        <w:t>“</w:t>
      </w:r>
      <w:r w:rsidRPr="007F3DD1">
        <w:rPr>
          <w:rFonts w:eastAsia="仿宋_GB2312"/>
          <w:color w:val="000000"/>
          <w:sz w:val="32"/>
          <w:szCs w:val="32"/>
        </w:rPr>
        <w:t>间接排放</w:t>
      </w:r>
      <w:r w:rsidRPr="007F3DD1">
        <w:rPr>
          <w:rFonts w:eastAsia="仿宋_GB2312"/>
          <w:color w:val="000000"/>
          <w:sz w:val="32"/>
          <w:szCs w:val="32"/>
        </w:rPr>
        <w:t>”</w:t>
      </w:r>
      <w:r w:rsidRPr="007F3DD1">
        <w:rPr>
          <w:rFonts w:eastAsia="仿宋_GB2312"/>
          <w:color w:val="000000"/>
          <w:sz w:val="32"/>
          <w:szCs w:val="32"/>
        </w:rPr>
        <w:t>标准、表</w:t>
      </w:r>
      <w:r w:rsidRPr="007F3DD1">
        <w:rPr>
          <w:rFonts w:eastAsia="仿宋_GB2312"/>
          <w:color w:val="000000"/>
          <w:sz w:val="32"/>
          <w:szCs w:val="32"/>
        </w:rPr>
        <w:t>3</w:t>
      </w:r>
      <w:r w:rsidRPr="007F3DD1">
        <w:rPr>
          <w:rFonts w:eastAsia="仿宋_GB2312"/>
          <w:color w:val="000000"/>
          <w:sz w:val="32"/>
          <w:szCs w:val="32"/>
        </w:rPr>
        <w:t>中</w:t>
      </w:r>
      <w:r w:rsidRPr="007F3DD1">
        <w:rPr>
          <w:rFonts w:eastAsia="仿宋_GB2312"/>
          <w:color w:val="000000"/>
          <w:sz w:val="32"/>
          <w:szCs w:val="32"/>
        </w:rPr>
        <w:t>“</w:t>
      </w:r>
      <w:r w:rsidRPr="007F3DD1">
        <w:rPr>
          <w:rFonts w:eastAsia="仿宋_GB2312"/>
          <w:color w:val="000000"/>
          <w:sz w:val="32"/>
          <w:szCs w:val="32"/>
        </w:rPr>
        <w:t>酚醛树脂</w:t>
      </w:r>
      <w:r w:rsidRPr="007F3DD1">
        <w:rPr>
          <w:rFonts w:eastAsia="仿宋_GB2312"/>
          <w:color w:val="000000"/>
          <w:sz w:val="32"/>
          <w:szCs w:val="32"/>
        </w:rPr>
        <w:t>”3.0m</w:t>
      </w:r>
      <w:r w:rsidRPr="007F3DD1">
        <w:rPr>
          <w:rFonts w:eastAsia="仿宋_GB2312"/>
          <w:color w:val="000000"/>
          <w:sz w:val="32"/>
          <w:szCs w:val="32"/>
          <w:vertAlign w:val="superscript"/>
        </w:rPr>
        <w:t>3</w:t>
      </w:r>
      <w:r w:rsidRPr="007F3DD1">
        <w:rPr>
          <w:rFonts w:eastAsia="仿宋_GB2312"/>
          <w:color w:val="000000"/>
          <w:sz w:val="32"/>
          <w:szCs w:val="32"/>
        </w:rPr>
        <w:t>/t</w:t>
      </w:r>
      <w:r w:rsidRPr="007F3DD1">
        <w:rPr>
          <w:rFonts w:eastAsia="仿宋_GB2312"/>
          <w:color w:val="000000"/>
          <w:sz w:val="32"/>
          <w:szCs w:val="32"/>
        </w:rPr>
        <w:t>产品限值、</w:t>
      </w:r>
      <w:r w:rsidRPr="007F3DD1">
        <w:rPr>
          <w:rFonts w:eastAsia="仿宋_GB2312"/>
          <w:color w:val="000000"/>
          <w:sz w:val="32"/>
          <w:szCs w:val="32"/>
        </w:rPr>
        <w:t>“</w:t>
      </w:r>
      <w:r w:rsidRPr="007F3DD1">
        <w:rPr>
          <w:rFonts w:eastAsia="仿宋_GB2312"/>
          <w:color w:val="000000"/>
          <w:sz w:val="32"/>
          <w:szCs w:val="32"/>
        </w:rPr>
        <w:t>环氧树脂</w:t>
      </w:r>
      <w:r w:rsidRPr="007F3DD1">
        <w:rPr>
          <w:rFonts w:eastAsia="仿宋_GB2312"/>
          <w:color w:val="000000"/>
          <w:sz w:val="32"/>
          <w:szCs w:val="32"/>
        </w:rPr>
        <w:t>”</w:t>
      </w:r>
      <w:r w:rsidRPr="007F3DD1">
        <w:rPr>
          <w:rFonts w:eastAsia="仿宋_GB2312"/>
          <w:color w:val="000000"/>
          <w:sz w:val="32"/>
          <w:szCs w:val="32"/>
        </w:rPr>
        <w:t>中</w:t>
      </w:r>
      <w:r w:rsidRPr="007F3DD1">
        <w:rPr>
          <w:rFonts w:eastAsia="仿宋_GB2312"/>
          <w:color w:val="000000"/>
          <w:sz w:val="32"/>
          <w:szCs w:val="32"/>
        </w:rPr>
        <w:t>6.0m</w:t>
      </w:r>
      <w:r w:rsidRPr="007F3DD1">
        <w:rPr>
          <w:rFonts w:eastAsia="仿宋_GB2312"/>
          <w:color w:val="000000"/>
          <w:sz w:val="32"/>
          <w:szCs w:val="32"/>
          <w:vertAlign w:val="superscript"/>
        </w:rPr>
        <w:t>3</w:t>
      </w:r>
      <w:r w:rsidRPr="007F3DD1">
        <w:rPr>
          <w:rFonts w:eastAsia="仿宋_GB2312"/>
          <w:color w:val="000000"/>
          <w:sz w:val="32"/>
          <w:szCs w:val="32"/>
        </w:rPr>
        <w:t>/t</w:t>
      </w:r>
      <w:r w:rsidRPr="007F3DD1">
        <w:rPr>
          <w:rFonts w:eastAsia="仿宋_GB2312"/>
          <w:color w:val="000000"/>
          <w:sz w:val="32"/>
          <w:szCs w:val="32"/>
        </w:rPr>
        <w:t>产品限值要求及园区污水处理厂协议限值后排入园区污水处理厂处理，再经园区污水处理厂处理达到《污水综合排放标准》</w:t>
      </w:r>
      <w:r w:rsidRPr="007F3DD1">
        <w:rPr>
          <w:rFonts w:eastAsia="仿宋_GB2312"/>
          <w:color w:val="000000"/>
          <w:sz w:val="32"/>
          <w:szCs w:val="32"/>
        </w:rPr>
        <w:t>(GB 8978-1996)</w:t>
      </w:r>
      <w:r w:rsidRPr="007F3DD1">
        <w:rPr>
          <w:rFonts w:eastAsia="仿宋_GB2312"/>
          <w:color w:val="000000"/>
          <w:sz w:val="32"/>
          <w:szCs w:val="32"/>
        </w:rPr>
        <w:t>表</w:t>
      </w:r>
      <w:r w:rsidRPr="007F3DD1">
        <w:rPr>
          <w:rFonts w:eastAsia="仿宋_GB2312"/>
          <w:color w:val="000000"/>
          <w:sz w:val="32"/>
          <w:szCs w:val="32"/>
        </w:rPr>
        <w:t>4</w:t>
      </w:r>
      <w:r w:rsidRPr="007F3DD1">
        <w:rPr>
          <w:rFonts w:eastAsia="仿宋_GB2312"/>
          <w:color w:val="000000"/>
          <w:sz w:val="32"/>
          <w:szCs w:val="32"/>
        </w:rPr>
        <w:t>中三级标准后，排入徽州区污水处理厂。按要求建设规范化排污口，安装并联网流量、</w:t>
      </w:r>
      <w:r w:rsidRPr="007F3DD1">
        <w:rPr>
          <w:rFonts w:eastAsia="仿宋_GB2312"/>
          <w:color w:val="000000"/>
          <w:sz w:val="32"/>
          <w:szCs w:val="32"/>
        </w:rPr>
        <w:t>pH</w:t>
      </w:r>
      <w:r w:rsidRPr="007F3DD1">
        <w:rPr>
          <w:rFonts w:eastAsia="仿宋_GB2312"/>
          <w:color w:val="000000"/>
          <w:sz w:val="32"/>
          <w:szCs w:val="32"/>
        </w:rPr>
        <w:t>、</w:t>
      </w:r>
      <w:r w:rsidRPr="007F3DD1">
        <w:rPr>
          <w:rFonts w:eastAsia="仿宋_GB2312"/>
          <w:color w:val="000000"/>
          <w:sz w:val="32"/>
          <w:szCs w:val="32"/>
        </w:rPr>
        <w:t>COD</w:t>
      </w:r>
      <w:r w:rsidRPr="007F3DD1">
        <w:rPr>
          <w:rFonts w:eastAsia="仿宋_GB2312"/>
          <w:color w:val="000000"/>
          <w:sz w:val="32"/>
          <w:szCs w:val="32"/>
        </w:rPr>
        <w:t>、氨氮自动监测设备。</w:t>
      </w:r>
    </w:p>
    <w:p w:rsidR="007F3DD1" w:rsidRPr="007F3DD1" w:rsidRDefault="007F3DD1" w:rsidP="007F3DD1">
      <w:pPr>
        <w:widowControl/>
        <w:spacing w:line="560" w:lineRule="exact"/>
        <w:ind w:firstLine="640"/>
        <w:rPr>
          <w:rFonts w:eastAsia="仿宋_GB2312"/>
          <w:bCs/>
          <w:color w:val="000000"/>
          <w:sz w:val="32"/>
          <w:szCs w:val="32"/>
        </w:rPr>
      </w:pPr>
      <w:r w:rsidRPr="007F3DD1">
        <w:rPr>
          <w:rFonts w:eastAsia="仿宋_GB2312"/>
          <w:color w:val="000000"/>
          <w:sz w:val="32"/>
          <w:szCs w:val="32"/>
        </w:rPr>
        <w:t>4</w:t>
      </w:r>
      <w:r w:rsidRPr="007F3DD1">
        <w:rPr>
          <w:rFonts w:eastAsia="仿宋_GB2312"/>
          <w:color w:val="000000"/>
          <w:sz w:val="32"/>
          <w:szCs w:val="32"/>
        </w:rPr>
        <w:t>、落实大气污染防治措施。</w:t>
      </w:r>
      <w:r w:rsidRPr="007F3DD1">
        <w:rPr>
          <w:rFonts w:eastAsia="仿宋_GB2312"/>
          <w:bCs/>
          <w:color w:val="000000"/>
          <w:sz w:val="32"/>
          <w:szCs w:val="32"/>
        </w:rPr>
        <w:t>项目应确保所在区域环境空气质量达到《环境空气质量标准》（</w:t>
      </w:r>
      <w:r w:rsidRPr="007F3DD1">
        <w:rPr>
          <w:rFonts w:eastAsia="仿宋_GB2312"/>
          <w:bCs/>
          <w:color w:val="000000"/>
          <w:sz w:val="32"/>
          <w:szCs w:val="32"/>
        </w:rPr>
        <w:t>GB3095-2012</w:t>
      </w:r>
      <w:r w:rsidRPr="007F3DD1">
        <w:rPr>
          <w:rFonts w:eastAsia="仿宋_GB2312"/>
          <w:bCs/>
          <w:color w:val="000000"/>
          <w:sz w:val="32"/>
          <w:szCs w:val="32"/>
        </w:rPr>
        <w:t>）及</w:t>
      </w:r>
      <w:r w:rsidRPr="007F3DD1">
        <w:rPr>
          <w:rFonts w:eastAsia="仿宋_GB2312"/>
          <w:bCs/>
          <w:color w:val="000000"/>
          <w:sz w:val="32"/>
          <w:szCs w:val="32"/>
        </w:rPr>
        <w:t>2018</w:t>
      </w:r>
      <w:r w:rsidRPr="007F3DD1">
        <w:rPr>
          <w:rFonts w:eastAsia="仿宋_GB2312"/>
          <w:bCs/>
          <w:color w:val="000000"/>
          <w:sz w:val="32"/>
          <w:szCs w:val="32"/>
        </w:rPr>
        <w:t>年修改单中规定的二级浓度限值，非甲烷总烃执行《大气污染物综合排放标准详解》中的推荐值标准，</w:t>
      </w:r>
      <w:r w:rsidRPr="007F3DD1">
        <w:rPr>
          <w:rFonts w:eastAsia="仿宋_GB2312"/>
          <w:color w:val="000000"/>
          <w:sz w:val="32"/>
          <w:szCs w:val="32"/>
        </w:rPr>
        <w:t>氨、硫化氢、二甲苯、甲醛、丙酮执行《环境影响评价等级技术导则</w:t>
      </w:r>
      <w:r w:rsidRPr="007F3DD1">
        <w:rPr>
          <w:rFonts w:eastAsia="仿宋_GB2312"/>
          <w:color w:val="000000"/>
          <w:sz w:val="32"/>
          <w:szCs w:val="32"/>
        </w:rPr>
        <w:t xml:space="preserve"> </w:t>
      </w:r>
      <w:r w:rsidRPr="007F3DD1">
        <w:rPr>
          <w:rFonts w:eastAsia="仿宋_GB2312"/>
          <w:color w:val="000000"/>
          <w:sz w:val="32"/>
          <w:szCs w:val="32"/>
        </w:rPr>
        <w:t>大气</w:t>
      </w:r>
      <w:r w:rsidRPr="007F3DD1">
        <w:rPr>
          <w:rFonts w:eastAsia="仿宋_GB2312"/>
          <w:color w:val="000000"/>
          <w:sz w:val="32"/>
          <w:szCs w:val="32"/>
        </w:rPr>
        <w:lastRenderedPageBreak/>
        <w:t>环境》（</w:t>
      </w:r>
      <w:r w:rsidRPr="007F3DD1">
        <w:rPr>
          <w:rFonts w:eastAsia="仿宋_GB2312"/>
          <w:color w:val="000000"/>
          <w:sz w:val="32"/>
          <w:szCs w:val="32"/>
        </w:rPr>
        <w:t>HJ2.2-2018</w:t>
      </w:r>
      <w:r w:rsidRPr="007F3DD1">
        <w:rPr>
          <w:rFonts w:eastAsia="仿宋_GB2312"/>
          <w:color w:val="000000"/>
          <w:sz w:val="32"/>
          <w:szCs w:val="32"/>
        </w:rPr>
        <w:t>）附录</w:t>
      </w:r>
      <w:r w:rsidRPr="007F3DD1">
        <w:rPr>
          <w:rFonts w:eastAsia="仿宋_GB2312"/>
          <w:color w:val="000000"/>
          <w:sz w:val="32"/>
          <w:szCs w:val="32"/>
        </w:rPr>
        <w:t>D</w:t>
      </w:r>
      <w:r w:rsidRPr="007F3DD1">
        <w:rPr>
          <w:rFonts w:eastAsia="仿宋_GB2312"/>
          <w:color w:val="000000"/>
          <w:sz w:val="32"/>
          <w:szCs w:val="32"/>
        </w:rPr>
        <w:t>中的质量浓度参考限值</w:t>
      </w:r>
      <w:r w:rsidRPr="007F3DD1">
        <w:rPr>
          <w:rFonts w:eastAsia="仿宋_GB2312"/>
          <w:bCs/>
          <w:color w:val="000000"/>
          <w:sz w:val="32"/>
          <w:szCs w:val="32"/>
        </w:rPr>
        <w:t>。按规定装备自动化控制系统，所有物料设置自动封闭的上料、卸料系统。在符合安全条件下，对全厂无组织废气管</w:t>
      </w:r>
      <w:proofErr w:type="gramStart"/>
      <w:r w:rsidRPr="007F3DD1">
        <w:rPr>
          <w:rFonts w:eastAsia="仿宋_GB2312"/>
          <w:bCs/>
          <w:color w:val="000000"/>
          <w:sz w:val="32"/>
          <w:szCs w:val="32"/>
        </w:rPr>
        <w:t>控进行</w:t>
      </w:r>
      <w:proofErr w:type="gramEnd"/>
      <w:r w:rsidRPr="007F3DD1">
        <w:rPr>
          <w:rFonts w:eastAsia="仿宋_GB2312"/>
          <w:bCs/>
          <w:color w:val="000000"/>
          <w:sz w:val="32"/>
          <w:szCs w:val="32"/>
        </w:rPr>
        <w:t>全面整改提升，加强储存、输送、生产等全过程封闭管控，废气均纳入有组织收集和处理，</w:t>
      </w:r>
      <w:r w:rsidRPr="007F3DD1">
        <w:rPr>
          <w:rFonts w:eastAsia="仿宋_GB2312"/>
          <w:color w:val="000000"/>
          <w:sz w:val="32"/>
          <w:szCs w:val="32"/>
        </w:rPr>
        <w:t>定期进行</w:t>
      </w:r>
      <w:r w:rsidRPr="007F3DD1">
        <w:rPr>
          <w:rFonts w:eastAsia="仿宋_GB2312"/>
          <w:color w:val="000000"/>
          <w:sz w:val="32"/>
          <w:szCs w:val="32"/>
        </w:rPr>
        <w:t>LADR</w:t>
      </w:r>
      <w:r w:rsidRPr="007F3DD1">
        <w:rPr>
          <w:rFonts w:eastAsia="仿宋_GB2312"/>
          <w:color w:val="000000"/>
          <w:sz w:val="32"/>
          <w:szCs w:val="32"/>
        </w:rPr>
        <w:t>检测与修复，</w:t>
      </w:r>
      <w:r w:rsidRPr="007F3DD1">
        <w:rPr>
          <w:rFonts w:eastAsia="仿宋_GB2312"/>
          <w:bCs/>
          <w:color w:val="000000"/>
          <w:sz w:val="32"/>
          <w:szCs w:val="32"/>
        </w:rPr>
        <w:t>最大限度减少无组织逸散，项目废气处理活性炭定期更换，确保废气稳定达标排放。</w:t>
      </w:r>
    </w:p>
    <w:p w:rsidR="007F3DD1" w:rsidRPr="007F3DD1" w:rsidRDefault="007F3DD1" w:rsidP="007F3DD1">
      <w:pPr>
        <w:ind w:firstLineChars="200" w:firstLine="640"/>
        <w:rPr>
          <w:rFonts w:eastAsia="仿宋_GB2312"/>
          <w:color w:val="000000"/>
          <w:sz w:val="32"/>
          <w:szCs w:val="32"/>
        </w:rPr>
      </w:pPr>
      <w:r w:rsidRPr="007F3DD1">
        <w:rPr>
          <w:rFonts w:eastAsia="仿宋_GB2312"/>
          <w:bCs/>
          <w:color w:val="000000"/>
          <w:sz w:val="32"/>
          <w:szCs w:val="32"/>
        </w:rPr>
        <w:t>全厂罐装物料通过密闭管道负压直接自动输送至反应釜，其他液态物料设置密闭上料间</w:t>
      </w:r>
      <w:r w:rsidRPr="007F3DD1">
        <w:rPr>
          <w:rFonts w:eastAsia="仿宋_GB2312"/>
          <w:color w:val="000000"/>
          <w:sz w:val="32"/>
          <w:szCs w:val="32"/>
        </w:rPr>
        <w:t>全自动密闭输送；固体物料设置密闭拆包间，固体物料通过密闭投料器进入料仓后全自动密闭输送。固态高性能环氧树脂生产线进料、反应、蒸馏、过滤等产生的有机废气、液态高性能环氧树脂生产线进料、反应、复配、过滤、自动封闭灌装等产生的有机废气、酚醛树脂生产线进料、反应、水洗、蒸馏、造粒、包装等产生的有机废气、腰果酚类</w:t>
      </w:r>
      <w:r w:rsidRPr="007F3DD1">
        <w:rPr>
          <w:rFonts w:eastAsia="仿宋_GB2312"/>
          <w:color w:val="000000"/>
          <w:sz w:val="32"/>
          <w:szCs w:val="32"/>
        </w:rPr>
        <w:t>652</w:t>
      </w:r>
      <w:r w:rsidRPr="007F3DD1">
        <w:rPr>
          <w:rFonts w:eastAsia="仿宋_GB2312"/>
          <w:color w:val="000000"/>
          <w:sz w:val="32"/>
          <w:szCs w:val="32"/>
        </w:rPr>
        <w:t>系列固化剂生产线进料、反应、脱水、混合、过滤、自动封闭灌装等产生的有机废气经管道密闭收集，液态物料进入钢带的下料废气经封闭集气罩收集，聚酰胺</w:t>
      </w:r>
      <w:r w:rsidRPr="007F3DD1">
        <w:rPr>
          <w:rFonts w:eastAsia="仿宋_GB2312"/>
          <w:color w:val="000000"/>
          <w:sz w:val="32"/>
          <w:szCs w:val="32"/>
        </w:rPr>
        <w:t>650</w:t>
      </w:r>
      <w:r w:rsidRPr="007F3DD1">
        <w:rPr>
          <w:rFonts w:eastAsia="仿宋_GB2312"/>
          <w:color w:val="000000"/>
          <w:sz w:val="32"/>
          <w:szCs w:val="32"/>
        </w:rPr>
        <w:t>系列固化剂、腰果</w:t>
      </w:r>
      <w:proofErr w:type="gramStart"/>
      <w:r w:rsidRPr="007F3DD1">
        <w:rPr>
          <w:rFonts w:eastAsia="仿宋_GB2312"/>
          <w:color w:val="000000"/>
          <w:sz w:val="32"/>
          <w:szCs w:val="32"/>
        </w:rPr>
        <w:t>酚</w:t>
      </w:r>
      <w:proofErr w:type="gramEnd"/>
      <w:r w:rsidRPr="007F3DD1">
        <w:rPr>
          <w:rFonts w:eastAsia="仿宋_GB2312"/>
          <w:color w:val="000000"/>
          <w:sz w:val="32"/>
          <w:szCs w:val="32"/>
        </w:rPr>
        <w:t>651</w:t>
      </w:r>
      <w:r w:rsidRPr="007F3DD1">
        <w:rPr>
          <w:rFonts w:eastAsia="仿宋_GB2312"/>
          <w:color w:val="000000"/>
          <w:sz w:val="32"/>
          <w:szCs w:val="32"/>
        </w:rPr>
        <w:t>系列固化剂进料、反应、脱水、过滤、自动封闭灌装等工序产生的有机废气经管道密闭收集后经</w:t>
      </w:r>
      <w:r w:rsidRPr="007F3DD1">
        <w:rPr>
          <w:rFonts w:eastAsia="仿宋_GB2312"/>
          <w:color w:val="000000"/>
          <w:sz w:val="32"/>
          <w:szCs w:val="32"/>
        </w:rPr>
        <w:t>“</w:t>
      </w:r>
      <w:r w:rsidRPr="007F3DD1">
        <w:rPr>
          <w:rFonts w:eastAsia="仿宋_GB2312"/>
          <w:color w:val="000000"/>
          <w:sz w:val="32"/>
          <w:szCs w:val="32"/>
        </w:rPr>
        <w:t>一级碱洗</w:t>
      </w:r>
      <w:r w:rsidRPr="007F3DD1">
        <w:rPr>
          <w:rFonts w:eastAsia="仿宋_GB2312"/>
          <w:color w:val="000000"/>
          <w:sz w:val="32"/>
          <w:szCs w:val="32"/>
        </w:rPr>
        <w:t>+</w:t>
      </w:r>
      <w:r w:rsidRPr="007F3DD1">
        <w:rPr>
          <w:rFonts w:eastAsia="仿宋_GB2312"/>
          <w:color w:val="000000"/>
          <w:sz w:val="32"/>
          <w:szCs w:val="32"/>
        </w:rPr>
        <w:t>一级水洗</w:t>
      </w:r>
      <w:r w:rsidRPr="007F3DD1">
        <w:rPr>
          <w:rFonts w:eastAsia="仿宋_GB2312"/>
          <w:color w:val="000000"/>
          <w:sz w:val="32"/>
          <w:szCs w:val="32"/>
        </w:rPr>
        <w:t>”</w:t>
      </w:r>
      <w:r w:rsidRPr="007F3DD1">
        <w:rPr>
          <w:rFonts w:eastAsia="仿宋_GB2312"/>
          <w:color w:val="000000"/>
          <w:sz w:val="32"/>
          <w:szCs w:val="32"/>
        </w:rPr>
        <w:t>处理后，</w:t>
      </w:r>
      <w:r w:rsidRPr="007F3DD1">
        <w:rPr>
          <w:rFonts w:eastAsia="仿宋_GB2312" w:hint="eastAsia"/>
          <w:color w:val="000000"/>
          <w:sz w:val="32"/>
          <w:szCs w:val="32"/>
        </w:rPr>
        <w:t>上料间</w:t>
      </w:r>
      <w:r w:rsidRPr="007F3DD1">
        <w:rPr>
          <w:rFonts w:eastAsia="仿宋_GB2312"/>
          <w:color w:val="000000"/>
          <w:sz w:val="32"/>
          <w:szCs w:val="32"/>
        </w:rPr>
        <w:t>废气经密闭微负压收集，丙酮、二甲苯储罐、高性能环氧树脂成品储罐呼吸气经管道密闭收集，以上废气一并通过</w:t>
      </w:r>
      <w:r w:rsidRPr="007F3DD1">
        <w:rPr>
          <w:rFonts w:eastAsia="仿宋_GB2312"/>
          <w:color w:val="000000"/>
          <w:sz w:val="32"/>
          <w:szCs w:val="32"/>
        </w:rPr>
        <w:t>RTO</w:t>
      </w:r>
      <w:r w:rsidRPr="007F3DD1">
        <w:rPr>
          <w:rFonts w:eastAsia="仿宋_GB2312"/>
          <w:color w:val="000000"/>
          <w:sz w:val="32"/>
          <w:szCs w:val="32"/>
        </w:rPr>
        <w:t>焚烧炉焚烧</w:t>
      </w:r>
      <w:r w:rsidRPr="007F3DD1">
        <w:rPr>
          <w:rFonts w:eastAsia="仿宋_GB2312"/>
          <w:color w:val="000000"/>
          <w:sz w:val="32"/>
          <w:szCs w:val="32"/>
        </w:rPr>
        <w:lastRenderedPageBreak/>
        <w:t>处理后通过</w:t>
      </w:r>
      <w:r w:rsidRPr="007F3DD1">
        <w:rPr>
          <w:rFonts w:eastAsia="仿宋_GB2312"/>
          <w:color w:val="000000"/>
          <w:sz w:val="32"/>
          <w:szCs w:val="32"/>
        </w:rPr>
        <w:t>1</w:t>
      </w:r>
      <w:r w:rsidRPr="007F3DD1">
        <w:rPr>
          <w:rFonts w:eastAsia="仿宋_GB2312"/>
          <w:color w:val="000000"/>
          <w:sz w:val="32"/>
          <w:szCs w:val="32"/>
        </w:rPr>
        <w:t>根不低于</w:t>
      </w:r>
      <w:r w:rsidRPr="007F3DD1">
        <w:rPr>
          <w:rFonts w:eastAsia="仿宋_GB2312"/>
          <w:color w:val="000000"/>
          <w:sz w:val="32"/>
          <w:szCs w:val="32"/>
        </w:rPr>
        <w:t>20m</w:t>
      </w:r>
      <w:r w:rsidRPr="007F3DD1">
        <w:rPr>
          <w:rFonts w:eastAsia="仿宋_GB2312"/>
          <w:color w:val="000000"/>
          <w:sz w:val="32"/>
          <w:szCs w:val="32"/>
        </w:rPr>
        <w:t>高排气筒排放。高性能环氧树脂固体物料拆包、包装粉尘，苯酚酚醛树脂造粒、包装粉尘，固化剂固体物料拆包、包装粉尘，采用区域封闭负压收集后经一套布袋除尘器处理后通过</w:t>
      </w:r>
      <w:r w:rsidRPr="007F3DD1">
        <w:rPr>
          <w:rFonts w:eastAsia="仿宋_GB2312"/>
          <w:color w:val="000000"/>
          <w:sz w:val="32"/>
          <w:szCs w:val="32"/>
        </w:rPr>
        <w:t>1</w:t>
      </w:r>
      <w:r w:rsidRPr="007F3DD1">
        <w:rPr>
          <w:rFonts w:eastAsia="仿宋_GB2312"/>
          <w:color w:val="000000"/>
          <w:sz w:val="32"/>
          <w:szCs w:val="32"/>
        </w:rPr>
        <w:t>根不低于</w:t>
      </w:r>
      <w:r w:rsidRPr="007F3DD1">
        <w:rPr>
          <w:rFonts w:eastAsia="仿宋_GB2312"/>
          <w:color w:val="000000"/>
          <w:sz w:val="32"/>
          <w:szCs w:val="32"/>
        </w:rPr>
        <w:t>28m</w:t>
      </w:r>
      <w:r w:rsidRPr="007F3DD1">
        <w:rPr>
          <w:rFonts w:eastAsia="仿宋_GB2312"/>
          <w:color w:val="000000"/>
          <w:sz w:val="32"/>
          <w:szCs w:val="32"/>
        </w:rPr>
        <w:t>高排气筒排放。危废库有机废气采用封闭负压收集后经二级颗粒活性炭吸附处理后通过</w:t>
      </w:r>
      <w:r w:rsidRPr="007F3DD1">
        <w:rPr>
          <w:rFonts w:eastAsia="仿宋_GB2312"/>
          <w:color w:val="000000"/>
          <w:sz w:val="32"/>
          <w:szCs w:val="32"/>
        </w:rPr>
        <w:t>1</w:t>
      </w:r>
      <w:r w:rsidRPr="007F3DD1">
        <w:rPr>
          <w:rFonts w:eastAsia="仿宋_GB2312"/>
          <w:color w:val="000000"/>
          <w:sz w:val="32"/>
          <w:szCs w:val="32"/>
        </w:rPr>
        <w:t>根不低于</w:t>
      </w:r>
      <w:r w:rsidRPr="007F3DD1">
        <w:rPr>
          <w:rFonts w:eastAsia="仿宋_GB2312"/>
          <w:color w:val="000000"/>
          <w:sz w:val="32"/>
          <w:szCs w:val="32"/>
        </w:rPr>
        <w:t>15m</w:t>
      </w:r>
      <w:r w:rsidRPr="007F3DD1">
        <w:rPr>
          <w:rFonts w:eastAsia="仿宋_GB2312"/>
          <w:color w:val="000000"/>
          <w:sz w:val="32"/>
          <w:szCs w:val="32"/>
        </w:rPr>
        <w:t>高排气筒排放。污水处理站废气采用加盖封闭负压收集后经</w:t>
      </w:r>
      <w:r w:rsidRPr="007F3DD1">
        <w:rPr>
          <w:rFonts w:eastAsia="仿宋_GB2312"/>
          <w:color w:val="000000"/>
          <w:sz w:val="32"/>
          <w:szCs w:val="32"/>
        </w:rPr>
        <w:t>“</w:t>
      </w:r>
      <w:r w:rsidRPr="007F3DD1">
        <w:rPr>
          <w:rFonts w:eastAsia="仿宋_GB2312"/>
          <w:color w:val="000000"/>
          <w:sz w:val="32"/>
          <w:szCs w:val="32"/>
        </w:rPr>
        <w:t>水喷淋</w:t>
      </w:r>
      <w:r w:rsidRPr="007F3DD1">
        <w:rPr>
          <w:rFonts w:eastAsia="仿宋_GB2312"/>
          <w:color w:val="000000"/>
          <w:sz w:val="32"/>
          <w:szCs w:val="32"/>
        </w:rPr>
        <w:t>+</w:t>
      </w:r>
      <w:r w:rsidRPr="007F3DD1">
        <w:rPr>
          <w:rFonts w:eastAsia="仿宋_GB2312"/>
          <w:color w:val="000000"/>
          <w:sz w:val="32"/>
          <w:szCs w:val="32"/>
        </w:rPr>
        <w:t>除雾</w:t>
      </w:r>
      <w:r w:rsidRPr="007F3DD1">
        <w:rPr>
          <w:rFonts w:eastAsia="仿宋_GB2312"/>
          <w:color w:val="000000"/>
          <w:sz w:val="32"/>
          <w:szCs w:val="32"/>
        </w:rPr>
        <w:t>+UV</w:t>
      </w:r>
      <w:r w:rsidRPr="007F3DD1">
        <w:rPr>
          <w:rFonts w:eastAsia="仿宋_GB2312"/>
          <w:color w:val="000000"/>
          <w:sz w:val="32"/>
          <w:szCs w:val="32"/>
        </w:rPr>
        <w:t>光解</w:t>
      </w:r>
      <w:r w:rsidRPr="007F3DD1">
        <w:rPr>
          <w:rFonts w:eastAsia="仿宋_GB2312"/>
          <w:color w:val="000000"/>
          <w:sz w:val="32"/>
          <w:szCs w:val="32"/>
        </w:rPr>
        <w:t>+</w:t>
      </w:r>
      <w:r w:rsidRPr="007F3DD1">
        <w:rPr>
          <w:rFonts w:eastAsia="仿宋_GB2312"/>
          <w:color w:val="000000"/>
          <w:sz w:val="32"/>
          <w:szCs w:val="32"/>
        </w:rPr>
        <w:t>颗粒活性炭吸附</w:t>
      </w:r>
      <w:r w:rsidRPr="007F3DD1">
        <w:rPr>
          <w:rFonts w:eastAsia="仿宋_GB2312"/>
          <w:color w:val="000000"/>
          <w:sz w:val="32"/>
          <w:szCs w:val="32"/>
        </w:rPr>
        <w:t>”</w:t>
      </w:r>
      <w:r w:rsidRPr="007F3DD1">
        <w:rPr>
          <w:rFonts w:eastAsia="仿宋_GB2312"/>
          <w:color w:val="000000"/>
          <w:sz w:val="32"/>
          <w:szCs w:val="32"/>
        </w:rPr>
        <w:t>处理后通过</w:t>
      </w:r>
      <w:r w:rsidRPr="007F3DD1">
        <w:rPr>
          <w:rFonts w:eastAsia="仿宋_GB2312"/>
          <w:color w:val="000000"/>
          <w:sz w:val="32"/>
          <w:szCs w:val="32"/>
        </w:rPr>
        <w:t>1</w:t>
      </w:r>
      <w:r w:rsidRPr="007F3DD1">
        <w:rPr>
          <w:rFonts w:eastAsia="仿宋_GB2312"/>
          <w:color w:val="000000"/>
          <w:sz w:val="32"/>
          <w:szCs w:val="32"/>
        </w:rPr>
        <w:t>根不低于</w:t>
      </w:r>
      <w:r w:rsidRPr="007F3DD1">
        <w:rPr>
          <w:rFonts w:eastAsia="仿宋_GB2312"/>
          <w:color w:val="000000"/>
          <w:sz w:val="32"/>
          <w:szCs w:val="32"/>
        </w:rPr>
        <w:t>15m</w:t>
      </w:r>
      <w:r w:rsidRPr="007F3DD1">
        <w:rPr>
          <w:rFonts w:eastAsia="仿宋_GB2312"/>
          <w:color w:val="000000"/>
          <w:sz w:val="32"/>
          <w:szCs w:val="32"/>
        </w:rPr>
        <w:t>高排气筒排放。天然气导热油炉燃烧废气</w:t>
      </w:r>
      <w:proofErr w:type="gramStart"/>
      <w:r w:rsidRPr="007F3DD1">
        <w:rPr>
          <w:rFonts w:eastAsia="仿宋_GB2312"/>
          <w:color w:val="000000"/>
          <w:sz w:val="32"/>
          <w:szCs w:val="32"/>
        </w:rPr>
        <w:t>采用低氮燃烧</w:t>
      </w:r>
      <w:proofErr w:type="gramEnd"/>
      <w:r w:rsidRPr="007F3DD1">
        <w:rPr>
          <w:rFonts w:eastAsia="仿宋_GB2312"/>
          <w:color w:val="000000"/>
          <w:sz w:val="32"/>
          <w:szCs w:val="32"/>
        </w:rPr>
        <w:t>技术处理后通过</w:t>
      </w:r>
      <w:r w:rsidRPr="007F3DD1">
        <w:rPr>
          <w:rFonts w:eastAsia="仿宋_GB2312"/>
          <w:color w:val="000000"/>
          <w:sz w:val="32"/>
          <w:szCs w:val="32"/>
        </w:rPr>
        <w:t>1</w:t>
      </w:r>
      <w:r w:rsidRPr="007F3DD1">
        <w:rPr>
          <w:rFonts w:eastAsia="仿宋_GB2312"/>
          <w:color w:val="000000"/>
          <w:sz w:val="32"/>
          <w:szCs w:val="32"/>
        </w:rPr>
        <w:t>根不低于</w:t>
      </w:r>
      <w:r w:rsidRPr="007F3DD1">
        <w:rPr>
          <w:rFonts w:eastAsia="仿宋_GB2312"/>
          <w:color w:val="000000"/>
          <w:sz w:val="32"/>
          <w:szCs w:val="32"/>
        </w:rPr>
        <w:t>15m</w:t>
      </w:r>
      <w:r w:rsidRPr="007F3DD1">
        <w:rPr>
          <w:rFonts w:eastAsia="仿宋_GB2312"/>
          <w:color w:val="000000"/>
          <w:sz w:val="32"/>
          <w:szCs w:val="32"/>
        </w:rPr>
        <w:t>高排气筒排放。环氧氯丙烷储罐采用</w:t>
      </w:r>
      <w:r w:rsidRPr="007F3DD1">
        <w:rPr>
          <w:rFonts w:eastAsia="仿宋_GB2312"/>
          <w:color w:val="000000"/>
          <w:sz w:val="32"/>
          <w:szCs w:val="32"/>
        </w:rPr>
        <w:t>“</w:t>
      </w:r>
      <w:r w:rsidRPr="007F3DD1">
        <w:rPr>
          <w:rFonts w:eastAsia="仿宋_GB2312"/>
          <w:color w:val="000000"/>
          <w:sz w:val="32"/>
          <w:szCs w:val="32"/>
        </w:rPr>
        <w:t>内浮顶</w:t>
      </w:r>
      <w:r w:rsidRPr="007F3DD1">
        <w:rPr>
          <w:rFonts w:eastAsia="仿宋_GB2312"/>
          <w:color w:val="000000"/>
          <w:sz w:val="32"/>
          <w:szCs w:val="32"/>
        </w:rPr>
        <w:t>+</w:t>
      </w:r>
      <w:r w:rsidRPr="007F3DD1">
        <w:rPr>
          <w:rFonts w:eastAsia="仿宋_GB2312"/>
          <w:color w:val="000000"/>
          <w:sz w:val="32"/>
          <w:szCs w:val="32"/>
        </w:rPr>
        <w:t>氮封</w:t>
      </w:r>
      <w:r w:rsidRPr="007F3DD1">
        <w:rPr>
          <w:rFonts w:eastAsia="仿宋_GB2312"/>
          <w:color w:val="000000"/>
          <w:sz w:val="32"/>
          <w:szCs w:val="32"/>
        </w:rPr>
        <w:t>”</w:t>
      </w:r>
      <w:r w:rsidRPr="007F3DD1">
        <w:rPr>
          <w:rFonts w:eastAsia="仿宋_GB2312"/>
          <w:color w:val="000000"/>
          <w:sz w:val="32"/>
          <w:szCs w:val="32"/>
        </w:rPr>
        <w:t>措施。</w:t>
      </w:r>
    </w:p>
    <w:p w:rsidR="007F3DD1" w:rsidRPr="007F3DD1" w:rsidRDefault="007F3DD1" w:rsidP="007F3DD1">
      <w:pPr>
        <w:spacing w:line="560" w:lineRule="exact"/>
        <w:ind w:firstLineChars="200" w:firstLine="640"/>
        <w:rPr>
          <w:rFonts w:eastAsia="仿宋_GB2312"/>
          <w:color w:val="000000"/>
          <w:sz w:val="32"/>
          <w:szCs w:val="32"/>
        </w:rPr>
      </w:pPr>
      <w:bookmarkStart w:id="2" w:name="OLE_LINK510"/>
      <w:bookmarkStart w:id="3" w:name="OLE_LINK160"/>
      <w:r w:rsidRPr="007F3DD1">
        <w:rPr>
          <w:rFonts w:eastAsia="仿宋_GB2312"/>
          <w:color w:val="000000"/>
          <w:sz w:val="32"/>
          <w:szCs w:val="32"/>
        </w:rPr>
        <w:t>原有项目有组织排放的颗粒物、非甲烷总烃、酚类、环氧氯丙烷浓度、单位产品非甲烷总烃排放量执行《合成树脂工业污染物排放标准》（</w:t>
      </w:r>
      <w:r w:rsidRPr="007F3DD1">
        <w:rPr>
          <w:rFonts w:eastAsia="仿宋_GB2312"/>
          <w:color w:val="000000"/>
          <w:sz w:val="32"/>
          <w:szCs w:val="32"/>
        </w:rPr>
        <w:t>GB31572-2015</w:t>
      </w:r>
      <w:r w:rsidRPr="007F3DD1">
        <w:rPr>
          <w:rFonts w:eastAsia="仿宋_GB2312"/>
          <w:color w:val="000000"/>
          <w:sz w:val="32"/>
          <w:szCs w:val="32"/>
        </w:rPr>
        <w:t>，含</w:t>
      </w:r>
      <w:r w:rsidRPr="007F3DD1">
        <w:rPr>
          <w:rFonts w:eastAsia="仿宋_GB2312"/>
          <w:color w:val="000000"/>
          <w:sz w:val="32"/>
          <w:szCs w:val="32"/>
        </w:rPr>
        <w:t>2024</w:t>
      </w:r>
      <w:r w:rsidRPr="007F3DD1">
        <w:rPr>
          <w:rFonts w:eastAsia="仿宋_GB2312"/>
          <w:color w:val="000000"/>
          <w:sz w:val="32"/>
          <w:szCs w:val="32"/>
        </w:rPr>
        <w:t>修改单）表</w:t>
      </w:r>
      <w:r w:rsidRPr="007F3DD1">
        <w:rPr>
          <w:rFonts w:eastAsia="仿宋_GB2312"/>
          <w:color w:val="000000"/>
          <w:sz w:val="32"/>
          <w:szCs w:val="32"/>
        </w:rPr>
        <w:t>5</w:t>
      </w:r>
      <w:r w:rsidRPr="007F3DD1">
        <w:rPr>
          <w:rFonts w:eastAsia="仿宋_GB2312"/>
          <w:color w:val="000000"/>
          <w:sz w:val="32"/>
          <w:szCs w:val="32"/>
        </w:rPr>
        <w:t>中排放限值及管控要求。</w:t>
      </w:r>
    </w:p>
    <w:p w:rsidR="007F3DD1" w:rsidRPr="007F3DD1" w:rsidRDefault="007F3DD1" w:rsidP="007F3DD1">
      <w:pPr>
        <w:spacing w:line="560" w:lineRule="exact"/>
        <w:ind w:firstLineChars="200" w:firstLine="640"/>
        <w:rPr>
          <w:rFonts w:eastAsia="仿宋_GB2312"/>
          <w:color w:val="000000"/>
          <w:sz w:val="32"/>
          <w:szCs w:val="32"/>
        </w:rPr>
      </w:pPr>
      <w:r w:rsidRPr="007F3DD1">
        <w:rPr>
          <w:rFonts w:eastAsia="仿宋_GB2312"/>
          <w:color w:val="000000"/>
          <w:sz w:val="32"/>
          <w:szCs w:val="32"/>
        </w:rPr>
        <w:t>本项目有组织排放的非甲烷总烃、</w:t>
      </w:r>
      <w:r w:rsidRPr="007F3DD1">
        <w:rPr>
          <w:rFonts w:eastAsia="仿宋_GB2312"/>
          <w:color w:val="000000"/>
          <w:sz w:val="32"/>
          <w:szCs w:val="32"/>
        </w:rPr>
        <w:t>TVOC</w:t>
      </w:r>
      <w:r w:rsidRPr="007F3DD1">
        <w:rPr>
          <w:rFonts w:eastAsia="仿宋_GB2312"/>
          <w:color w:val="000000"/>
          <w:sz w:val="32"/>
          <w:szCs w:val="32"/>
        </w:rPr>
        <w:t>排放浓度及速率排放浓度应达到《固定源挥发性有机物综合排放标准</w:t>
      </w:r>
      <w:r w:rsidRPr="007F3DD1">
        <w:rPr>
          <w:rFonts w:eastAsia="仿宋_GB2312"/>
          <w:color w:val="000000"/>
          <w:sz w:val="32"/>
          <w:szCs w:val="32"/>
        </w:rPr>
        <w:t xml:space="preserve"> </w:t>
      </w:r>
      <w:r w:rsidRPr="007F3DD1">
        <w:rPr>
          <w:rFonts w:eastAsia="仿宋_GB2312"/>
          <w:color w:val="000000"/>
          <w:sz w:val="32"/>
          <w:szCs w:val="32"/>
        </w:rPr>
        <w:t>第</w:t>
      </w:r>
      <w:r w:rsidRPr="007F3DD1">
        <w:rPr>
          <w:rFonts w:eastAsia="仿宋_GB2312"/>
          <w:color w:val="000000"/>
          <w:sz w:val="32"/>
          <w:szCs w:val="32"/>
        </w:rPr>
        <w:t>1</w:t>
      </w:r>
      <w:r w:rsidRPr="007F3DD1">
        <w:rPr>
          <w:rFonts w:eastAsia="仿宋_GB2312"/>
          <w:color w:val="000000"/>
          <w:sz w:val="32"/>
          <w:szCs w:val="32"/>
        </w:rPr>
        <w:t>部分：涂料、油墨、胶粘剂工业》（</w:t>
      </w:r>
      <w:r w:rsidRPr="007F3DD1">
        <w:rPr>
          <w:rFonts w:eastAsia="仿宋_GB2312"/>
          <w:color w:val="000000"/>
          <w:sz w:val="32"/>
          <w:szCs w:val="32"/>
        </w:rPr>
        <w:t>DB34/4812.1-2024</w:t>
      </w:r>
      <w:r w:rsidRPr="007F3DD1">
        <w:rPr>
          <w:rFonts w:eastAsia="仿宋_GB2312"/>
          <w:color w:val="000000"/>
          <w:sz w:val="32"/>
          <w:szCs w:val="32"/>
        </w:rPr>
        <w:t>）表</w:t>
      </w:r>
      <w:r w:rsidRPr="007F3DD1">
        <w:rPr>
          <w:rFonts w:eastAsia="仿宋_GB2312"/>
          <w:color w:val="000000"/>
          <w:sz w:val="32"/>
          <w:szCs w:val="32"/>
        </w:rPr>
        <w:t>2</w:t>
      </w:r>
      <w:r w:rsidRPr="007F3DD1">
        <w:rPr>
          <w:rFonts w:eastAsia="仿宋_GB2312"/>
          <w:color w:val="000000"/>
          <w:sz w:val="32"/>
          <w:szCs w:val="32"/>
        </w:rPr>
        <w:t>中排放限值及管控要求；有组织排放的颗粒物、酚类、甲醛</w:t>
      </w:r>
      <w:r w:rsidRPr="007F3DD1">
        <w:rPr>
          <w:rFonts w:eastAsia="仿宋_GB2312" w:hint="eastAsia"/>
          <w:color w:val="000000"/>
          <w:sz w:val="32"/>
          <w:szCs w:val="32"/>
        </w:rPr>
        <w:t>、</w:t>
      </w:r>
      <w:r w:rsidRPr="007F3DD1">
        <w:rPr>
          <w:rFonts w:eastAsia="仿宋_GB2312"/>
          <w:color w:val="000000"/>
          <w:sz w:val="32"/>
          <w:szCs w:val="32"/>
        </w:rPr>
        <w:t>单位产品非甲烷总烃排放量及</w:t>
      </w:r>
      <w:r w:rsidRPr="007F3DD1">
        <w:rPr>
          <w:rFonts w:eastAsia="仿宋_GB2312"/>
          <w:color w:val="000000"/>
          <w:sz w:val="32"/>
          <w:szCs w:val="32"/>
        </w:rPr>
        <w:t>RTO</w:t>
      </w:r>
      <w:r w:rsidRPr="007F3DD1">
        <w:rPr>
          <w:rFonts w:eastAsia="仿宋_GB2312"/>
          <w:color w:val="000000"/>
          <w:sz w:val="32"/>
          <w:szCs w:val="32"/>
        </w:rPr>
        <w:t>燃烧产生的</w:t>
      </w:r>
      <w:r w:rsidRPr="007F3DD1">
        <w:rPr>
          <w:rFonts w:eastAsia="仿宋_GB2312"/>
          <w:color w:val="000000"/>
          <w:sz w:val="32"/>
          <w:szCs w:val="32"/>
        </w:rPr>
        <w:t>SO</w:t>
      </w:r>
      <w:r w:rsidRPr="007F3DD1">
        <w:rPr>
          <w:rFonts w:eastAsia="仿宋_GB2312"/>
          <w:color w:val="000000"/>
          <w:sz w:val="32"/>
          <w:szCs w:val="32"/>
          <w:vertAlign w:val="subscript"/>
        </w:rPr>
        <w:t>2</w:t>
      </w:r>
      <w:r w:rsidRPr="007F3DD1">
        <w:rPr>
          <w:rFonts w:eastAsia="仿宋_GB2312"/>
          <w:color w:val="000000"/>
          <w:sz w:val="32"/>
          <w:szCs w:val="32"/>
        </w:rPr>
        <w:t>、</w:t>
      </w:r>
      <w:proofErr w:type="spellStart"/>
      <w:r w:rsidRPr="007F3DD1">
        <w:rPr>
          <w:rFonts w:eastAsia="仿宋_GB2312"/>
          <w:color w:val="000000"/>
          <w:sz w:val="32"/>
          <w:szCs w:val="32"/>
        </w:rPr>
        <w:t>NOx</w:t>
      </w:r>
      <w:proofErr w:type="spellEnd"/>
      <w:r w:rsidRPr="007F3DD1">
        <w:rPr>
          <w:rFonts w:eastAsia="仿宋_GB2312"/>
          <w:color w:val="000000"/>
          <w:sz w:val="32"/>
          <w:szCs w:val="32"/>
        </w:rPr>
        <w:t>浓度应达到《合成树脂工业污染物排放标准》（</w:t>
      </w:r>
      <w:r w:rsidRPr="007F3DD1">
        <w:rPr>
          <w:rFonts w:eastAsia="仿宋_GB2312"/>
          <w:color w:val="000000"/>
          <w:sz w:val="32"/>
          <w:szCs w:val="32"/>
        </w:rPr>
        <w:t>GB31572-2015</w:t>
      </w:r>
      <w:r w:rsidRPr="007F3DD1">
        <w:rPr>
          <w:rFonts w:eastAsia="仿宋_GB2312"/>
          <w:color w:val="000000"/>
          <w:sz w:val="32"/>
          <w:szCs w:val="32"/>
        </w:rPr>
        <w:t>，含</w:t>
      </w:r>
      <w:r w:rsidRPr="007F3DD1">
        <w:rPr>
          <w:rFonts w:eastAsia="仿宋_GB2312"/>
          <w:color w:val="000000"/>
          <w:sz w:val="32"/>
          <w:szCs w:val="32"/>
        </w:rPr>
        <w:t>2024</w:t>
      </w:r>
      <w:r w:rsidRPr="007F3DD1">
        <w:rPr>
          <w:rFonts w:eastAsia="仿宋_GB2312"/>
          <w:color w:val="000000"/>
          <w:sz w:val="32"/>
          <w:szCs w:val="32"/>
        </w:rPr>
        <w:t>修改单）表</w:t>
      </w:r>
      <w:r w:rsidRPr="007F3DD1">
        <w:rPr>
          <w:rFonts w:eastAsia="仿宋_GB2312"/>
          <w:color w:val="000000"/>
          <w:sz w:val="32"/>
          <w:szCs w:val="32"/>
        </w:rPr>
        <w:t>5</w:t>
      </w:r>
      <w:r w:rsidRPr="007F3DD1">
        <w:rPr>
          <w:rFonts w:eastAsia="仿宋_GB2312"/>
          <w:color w:val="000000"/>
          <w:sz w:val="32"/>
          <w:szCs w:val="32"/>
        </w:rPr>
        <w:t>、表</w:t>
      </w:r>
      <w:r w:rsidRPr="007F3DD1">
        <w:rPr>
          <w:rFonts w:eastAsia="仿宋_GB2312"/>
          <w:color w:val="000000"/>
          <w:sz w:val="32"/>
          <w:szCs w:val="32"/>
        </w:rPr>
        <w:t>6</w:t>
      </w:r>
      <w:r w:rsidRPr="007F3DD1">
        <w:rPr>
          <w:rFonts w:eastAsia="仿宋_GB2312"/>
          <w:color w:val="000000"/>
          <w:sz w:val="32"/>
          <w:szCs w:val="32"/>
        </w:rPr>
        <w:t>中排放限值；</w:t>
      </w:r>
    </w:p>
    <w:p w:rsidR="007F3DD1" w:rsidRPr="007F3DD1" w:rsidRDefault="007F3DD1" w:rsidP="007F3DD1">
      <w:pPr>
        <w:spacing w:line="560" w:lineRule="exact"/>
        <w:rPr>
          <w:rFonts w:eastAsia="方正仿宋_GB2312"/>
          <w:b/>
          <w:bCs/>
          <w:color w:val="000000"/>
          <w:sz w:val="32"/>
          <w:szCs w:val="32"/>
        </w:rPr>
      </w:pPr>
      <w:r w:rsidRPr="007F3DD1">
        <w:rPr>
          <w:rFonts w:eastAsia="仿宋_GB2312"/>
          <w:color w:val="000000"/>
          <w:sz w:val="32"/>
          <w:szCs w:val="32"/>
        </w:rPr>
        <w:lastRenderedPageBreak/>
        <w:t>全厂厂区内非甲烷总烃排放应达到《固定源挥发性有机物综合排放标准</w:t>
      </w:r>
      <w:r w:rsidRPr="007F3DD1">
        <w:rPr>
          <w:rFonts w:eastAsia="仿宋_GB2312"/>
          <w:color w:val="000000"/>
          <w:sz w:val="32"/>
          <w:szCs w:val="32"/>
        </w:rPr>
        <w:t xml:space="preserve"> </w:t>
      </w:r>
      <w:r w:rsidRPr="007F3DD1">
        <w:rPr>
          <w:rFonts w:eastAsia="仿宋_GB2312"/>
          <w:color w:val="000000"/>
          <w:sz w:val="32"/>
          <w:szCs w:val="32"/>
        </w:rPr>
        <w:t>第</w:t>
      </w:r>
      <w:r w:rsidRPr="007F3DD1">
        <w:rPr>
          <w:rFonts w:eastAsia="仿宋_GB2312"/>
          <w:color w:val="000000"/>
          <w:sz w:val="32"/>
          <w:szCs w:val="32"/>
        </w:rPr>
        <w:t>1</w:t>
      </w:r>
      <w:r w:rsidRPr="007F3DD1">
        <w:rPr>
          <w:rFonts w:eastAsia="仿宋_GB2312"/>
          <w:color w:val="000000"/>
          <w:sz w:val="32"/>
          <w:szCs w:val="32"/>
        </w:rPr>
        <w:t>部分：涂料、油墨、胶粘剂工业》（</w:t>
      </w:r>
      <w:r w:rsidRPr="007F3DD1">
        <w:rPr>
          <w:rFonts w:eastAsia="仿宋_GB2312"/>
          <w:color w:val="000000"/>
          <w:sz w:val="32"/>
          <w:szCs w:val="32"/>
        </w:rPr>
        <w:t>DB34/4812.1-2024</w:t>
      </w:r>
      <w:r w:rsidRPr="007F3DD1">
        <w:rPr>
          <w:rFonts w:eastAsia="仿宋_GB2312"/>
          <w:color w:val="000000"/>
          <w:sz w:val="32"/>
          <w:szCs w:val="32"/>
        </w:rPr>
        <w:t>）表</w:t>
      </w:r>
      <w:r w:rsidRPr="007F3DD1">
        <w:rPr>
          <w:rFonts w:eastAsia="仿宋_GB2312"/>
          <w:color w:val="000000"/>
          <w:sz w:val="32"/>
          <w:szCs w:val="32"/>
        </w:rPr>
        <w:t>2</w:t>
      </w:r>
      <w:r w:rsidRPr="007F3DD1">
        <w:rPr>
          <w:rFonts w:eastAsia="仿宋_GB2312"/>
          <w:color w:val="000000"/>
          <w:sz w:val="32"/>
          <w:szCs w:val="32"/>
        </w:rPr>
        <w:t>排放限值及</w:t>
      </w:r>
      <w:proofErr w:type="gramStart"/>
      <w:r w:rsidRPr="007F3DD1">
        <w:rPr>
          <w:rFonts w:eastAsia="仿宋_GB2312"/>
          <w:color w:val="000000"/>
          <w:sz w:val="32"/>
          <w:szCs w:val="32"/>
        </w:rPr>
        <w:t>及</w:t>
      </w:r>
      <w:proofErr w:type="gramEnd"/>
      <w:r w:rsidRPr="007F3DD1">
        <w:rPr>
          <w:rFonts w:eastAsia="仿宋_GB2312"/>
          <w:color w:val="000000"/>
          <w:sz w:val="32"/>
          <w:szCs w:val="32"/>
        </w:rPr>
        <w:t>管控要求；企业边界无组织排放的非甲烷总烃、颗粒物浓度应达到《合成树脂工业污染物排放标准》（</w:t>
      </w:r>
      <w:r w:rsidRPr="007F3DD1">
        <w:rPr>
          <w:rFonts w:eastAsia="仿宋_GB2312"/>
          <w:color w:val="000000"/>
          <w:sz w:val="32"/>
          <w:szCs w:val="32"/>
        </w:rPr>
        <w:t>GB31572-2015</w:t>
      </w:r>
      <w:r w:rsidRPr="007F3DD1">
        <w:rPr>
          <w:rFonts w:eastAsia="仿宋_GB2312"/>
          <w:color w:val="000000"/>
          <w:sz w:val="32"/>
          <w:szCs w:val="32"/>
        </w:rPr>
        <w:t>，含</w:t>
      </w:r>
      <w:r w:rsidRPr="007F3DD1">
        <w:rPr>
          <w:rFonts w:eastAsia="仿宋_GB2312"/>
          <w:color w:val="000000"/>
          <w:sz w:val="32"/>
          <w:szCs w:val="32"/>
        </w:rPr>
        <w:t>2024</w:t>
      </w:r>
      <w:r w:rsidRPr="007F3DD1">
        <w:rPr>
          <w:rFonts w:eastAsia="仿宋_GB2312"/>
          <w:color w:val="000000"/>
          <w:sz w:val="32"/>
          <w:szCs w:val="32"/>
        </w:rPr>
        <w:t>修改单）表</w:t>
      </w:r>
      <w:r w:rsidRPr="007F3DD1">
        <w:rPr>
          <w:rFonts w:eastAsia="仿宋_GB2312"/>
          <w:color w:val="000000"/>
          <w:sz w:val="32"/>
          <w:szCs w:val="32"/>
        </w:rPr>
        <w:t>9</w:t>
      </w:r>
      <w:r w:rsidRPr="007F3DD1">
        <w:rPr>
          <w:rFonts w:eastAsia="仿宋_GB2312"/>
          <w:color w:val="000000"/>
          <w:sz w:val="32"/>
          <w:szCs w:val="32"/>
        </w:rPr>
        <w:t>中排放限值及</w:t>
      </w:r>
      <w:proofErr w:type="gramStart"/>
      <w:r w:rsidRPr="007F3DD1">
        <w:rPr>
          <w:rFonts w:eastAsia="仿宋_GB2312"/>
          <w:color w:val="000000"/>
          <w:sz w:val="32"/>
          <w:szCs w:val="32"/>
        </w:rPr>
        <w:t>及</w:t>
      </w:r>
      <w:proofErr w:type="gramEnd"/>
      <w:r w:rsidRPr="007F3DD1">
        <w:rPr>
          <w:rFonts w:eastAsia="仿宋_GB2312"/>
          <w:color w:val="000000"/>
          <w:sz w:val="32"/>
          <w:szCs w:val="32"/>
        </w:rPr>
        <w:t>管控要求。氨、硫化氢、臭气浓度有组织及厂界无组织排放应达到《恶臭污染物排放标准》（</w:t>
      </w:r>
      <w:r w:rsidRPr="007F3DD1">
        <w:rPr>
          <w:rFonts w:eastAsia="仿宋_GB2312"/>
          <w:color w:val="000000"/>
          <w:sz w:val="32"/>
          <w:szCs w:val="32"/>
        </w:rPr>
        <w:t>GB 14554-93</w:t>
      </w:r>
      <w:r w:rsidRPr="007F3DD1">
        <w:rPr>
          <w:rFonts w:eastAsia="仿宋_GB2312"/>
          <w:color w:val="000000"/>
          <w:sz w:val="32"/>
          <w:szCs w:val="32"/>
        </w:rPr>
        <w:t>）表</w:t>
      </w:r>
      <w:r w:rsidRPr="007F3DD1">
        <w:rPr>
          <w:rFonts w:eastAsia="仿宋_GB2312"/>
          <w:color w:val="000000"/>
          <w:sz w:val="32"/>
          <w:szCs w:val="32"/>
        </w:rPr>
        <w:t>1</w:t>
      </w:r>
      <w:r w:rsidRPr="007F3DD1">
        <w:rPr>
          <w:rFonts w:eastAsia="仿宋_GB2312"/>
          <w:color w:val="000000"/>
          <w:sz w:val="32"/>
          <w:szCs w:val="32"/>
        </w:rPr>
        <w:t>及</w:t>
      </w:r>
      <w:r w:rsidRPr="007F3DD1">
        <w:rPr>
          <w:rFonts w:eastAsia="仿宋_GB2312"/>
          <w:color w:val="000000"/>
          <w:sz w:val="32"/>
          <w:szCs w:val="32"/>
        </w:rPr>
        <w:t>2</w:t>
      </w:r>
      <w:r w:rsidRPr="007F3DD1">
        <w:rPr>
          <w:rFonts w:eastAsia="仿宋_GB2312"/>
          <w:color w:val="000000"/>
          <w:sz w:val="32"/>
          <w:szCs w:val="32"/>
        </w:rPr>
        <w:t>中相应限值。天然气导热油炉燃烧产生的</w:t>
      </w:r>
      <w:r w:rsidRPr="007F3DD1">
        <w:rPr>
          <w:rFonts w:eastAsia="仿宋_GB2312"/>
          <w:color w:val="000000"/>
          <w:sz w:val="32"/>
          <w:szCs w:val="32"/>
        </w:rPr>
        <w:t>SO</w:t>
      </w:r>
      <w:r w:rsidRPr="007F3DD1">
        <w:rPr>
          <w:rFonts w:eastAsia="仿宋_GB2312"/>
          <w:color w:val="000000"/>
          <w:sz w:val="32"/>
          <w:szCs w:val="32"/>
          <w:vertAlign w:val="subscript"/>
        </w:rPr>
        <w:t>2</w:t>
      </w:r>
      <w:r w:rsidRPr="007F3DD1">
        <w:rPr>
          <w:rFonts w:eastAsia="仿宋_GB2312"/>
          <w:color w:val="000000"/>
          <w:sz w:val="32"/>
          <w:szCs w:val="32"/>
        </w:rPr>
        <w:t>、颗粒物浓度应达到《锅炉大气污染物排放标准》（</w:t>
      </w:r>
      <w:r w:rsidRPr="007F3DD1">
        <w:rPr>
          <w:rFonts w:eastAsia="仿宋_GB2312"/>
          <w:color w:val="000000"/>
          <w:sz w:val="32"/>
          <w:szCs w:val="32"/>
        </w:rPr>
        <w:t>GB13271-2014</w:t>
      </w:r>
      <w:r w:rsidRPr="007F3DD1">
        <w:rPr>
          <w:rFonts w:eastAsia="仿宋_GB2312"/>
          <w:color w:val="000000"/>
          <w:sz w:val="32"/>
          <w:szCs w:val="32"/>
        </w:rPr>
        <w:t>）表</w:t>
      </w:r>
      <w:r w:rsidRPr="007F3DD1">
        <w:rPr>
          <w:rFonts w:eastAsia="仿宋_GB2312"/>
          <w:color w:val="000000"/>
          <w:sz w:val="32"/>
          <w:szCs w:val="32"/>
        </w:rPr>
        <w:t>3</w:t>
      </w:r>
      <w:r w:rsidRPr="007F3DD1">
        <w:rPr>
          <w:rFonts w:eastAsia="仿宋_GB2312"/>
          <w:color w:val="000000"/>
          <w:sz w:val="32"/>
          <w:szCs w:val="32"/>
        </w:rPr>
        <w:t>中排放限值，</w:t>
      </w:r>
      <w:proofErr w:type="spellStart"/>
      <w:r w:rsidRPr="007F3DD1">
        <w:rPr>
          <w:rFonts w:eastAsia="仿宋_GB2312"/>
          <w:color w:val="000000"/>
          <w:sz w:val="32"/>
          <w:szCs w:val="32"/>
        </w:rPr>
        <w:t>NOx</w:t>
      </w:r>
      <w:proofErr w:type="spellEnd"/>
      <w:r w:rsidRPr="007F3DD1">
        <w:rPr>
          <w:rFonts w:eastAsia="仿宋_GB2312"/>
          <w:color w:val="000000"/>
          <w:sz w:val="32"/>
          <w:szCs w:val="32"/>
        </w:rPr>
        <w:t>浓度应达到《安徽省</w:t>
      </w:r>
      <w:r w:rsidRPr="007F3DD1">
        <w:rPr>
          <w:rFonts w:eastAsia="仿宋_GB2312"/>
          <w:color w:val="000000"/>
          <w:sz w:val="32"/>
          <w:szCs w:val="32"/>
        </w:rPr>
        <w:t>2020</w:t>
      </w:r>
      <w:r w:rsidRPr="007F3DD1">
        <w:rPr>
          <w:rFonts w:eastAsia="仿宋_GB2312"/>
          <w:color w:val="000000"/>
          <w:sz w:val="32"/>
          <w:szCs w:val="32"/>
        </w:rPr>
        <w:t>年大气污染防治重点工作任务》规定值。废气按要求建设规范化排污口，依法依规安装并联网废气污染物自动监测设施。</w:t>
      </w:r>
    </w:p>
    <w:bookmarkEnd w:id="2"/>
    <w:bookmarkEnd w:id="3"/>
    <w:p w:rsidR="007F3DD1" w:rsidRPr="007F3DD1" w:rsidRDefault="007F3DD1" w:rsidP="007F3DD1">
      <w:pPr>
        <w:widowControl/>
        <w:spacing w:line="560" w:lineRule="exact"/>
        <w:ind w:firstLineChars="200" w:firstLine="640"/>
        <w:rPr>
          <w:rFonts w:eastAsia="仿宋_GB2312"/>
          <w:color w:val="000000"/>
          <w:sz w:val="32"/>
          <w:szCs w:val="32"/>
        </w:rPr>
      </w:pPr>
      <w:r w:rsidRPr="007F3DD1">
        <w:rPr>
          <w:rFonts w:eastAsia="仿宋_GB2312"/>
          <w:color w:val="000000"/>
          <w:sz w:val="32"/>
          <w:szCs w:val="32"/>
        </w:rPr>
        <w:t>厂界外</w:t>
      </w:r>
      <w:r w:rsidRPr="007F3DD1">
        <w:rPr>
          <w:rFonts w:eastAsia="仿宋_GB2312"/>
          <w:color w:val="000000"/>
          <w:sz w:val="32"/>
          <w:szCs w:val="32"/>
        </w:rPr>
        <w:t>100m</w:t>
      </w:r>
      <w:r w:rsidRPr="007F3DD1">
        <w:rPr>
          <w:rFonts w:eastAsia="仿宋_GB2312"/>
          <w:color w:val="000000"/>
          <w:sz w:val="32"/>
          <w:szCs w:val="32"/>
        </w:rPr>
        <w:t>为公司的环境防护距离。该环境防护距离范围内不得有医院、学校、居民住宅等环境敏感建筑物。</w:t>
      </w:r>
    </w:p>
    <w:p w:rsidR="007F3DD1" w:rsidRPr="007F3DD1" w:rsidRDefault="007F3DD1" w:rsidP="007F3DD1">
      <w:pPr>
        <w:widowControl/>
        <w:numPr>
          <w:ilvl w:val="0"/>
          <w:numId w:val="3"/>
        </w:numPr>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废活性炭、沾染有毒有害化学品废包装内袋、破损废包装桶、废滤渣及滤网、废布袋、污水处理站污泥、</w:t>
      </w:r>
      <w:r w:rsidRPr="007F3DD1">
        <w:rPr>
          <w:rFonts w:eastAsia="仿宋_GB2312" w:hint="eastAsia"/>
          <w:color w:val="000000"/>
          <w:sz w:val="32"/>
          <w:szCs w:val="32"/>
        </w:rPr>
        <w:t>检验室</w:t>
      </w:r>
      <w:r w:rsidRPr="007F3DD1">
        <w:rPr>
          <w:rFonts w:eastAsia="仿宋_GB2312"/>
          <w:color w:val="000000"/>
          <w:sz w:val="32"/>
          <w:szCs w:val="32"/>
        </w:rPr>
        <w:t>废物、在线检测废液、废机油及废机油桶、脱盐前过滤滤渣、脱盐浓缩液、废导热油、报废料等必须按照《中华人民共和国固体废物污染环境防治法》中的特别规定和《危险废物贮存污</w:t>
      </w:r>
      <w:r w:rsidRPr="007F3DD1">
        <w:rPr>
          <w:rFonts w:eastAsia="仿宋_GB2312"/>
          <w:color w:val="000000"/>
          <w:sz w:val="32"/>
          <w:szCs w:val="32"/>
        </w:rPr>
        <w:lastRenderedPageBreak/>
        <w:t>染控制标准》（</w:t>
      </w:r>
      <w:r w:rsidRPr="007F3DD1">
        <w:rPr>
          <w:rFonts w:eastAsia="仿宋_GB2312"/>
          <w:color w:val="000000"/>
          <w:sz w:val="32"/>
          <w:szCs w:val="32"/>
        </w:rPr>
        <w:t>GB18597-2023</w:t>
      </w:r>
      <w:r w:rsidRPr="007F3DD1">
        <w:rPr>
          <w:rFonts w:eastAsia="仿宋_GB2312"/>
          <w:color w:val="000000"/>
          <w:sz w:val="32"/>
          <w:szCs w:val="32"/>
        </w:rPr>
        <w:t>）的要求，配套专用危险废物临时储存设施，配备专用储存容器进行收集，委托有资质的专业机构对其进行处置，并做好处置记录，不得随意处置；</w:t>
      </w:r>
      <w:bookmarkStart w:id="4" w:name="OLE_LINK228"/>
      <w:r w:rsidRPr="007F3DD1">
        <w:rPr>
          <w:rFonts w:eastAsia="仿宋_GB2312"/>
          <w:color w:val="000000"/>
          <w:sz w:val="32"/>
          <w:szCs w:val="32"/>
        </w:rPr>
        <w:t>废导热油交由厂家回收利用</w:t>
      </w:r>
      <w:bookmarkEnd w:id="4"/>
      <w:r w:rsidRPr="007F3DD1">
        <w:rPr>
          <w:rFonts w:eastAsia="仿宋_GB2312"/>
          <w:color w:val="000000"/>
          <w:sz w:val="32"/>
          <w:szCs w:val="32"/>
        </w:rPr>
        <w:t>。环氧树脂脱盐产生</w:t>
      </w:r>
      <w:r w:rsidRPr="007F3DD1">
        <w:rPr>
          <w:rFonts w:eastAsia="仿宋_GB2312" w:hint="eastAsia"/>
          <w:color w:val="000000"/>
          <w:sz w:val="32"/>
          <w:szCs w:val="32"/>
        </w:rPr>
        <w:t>的</w:t>
      </w:r>
      <w:proofErr w:type="gramStart"/>
      <w:r w:rsidRPr="007F3DD1">
        <w:rPr>
          <w:rFonts w:eastAsia="仿宋_GB2312"/>
          <w:color w:val="000000"/>
          <w:sz w:val="32"/>
          <w:szCs w:val="32"/>
        </w:rPr>
        <w:t>盐满足</w:t>
      </w:r>
      <w:proofErr w:type="gramEnd"/>
      <w:r w:rsidRPr="007F3DD1">
        <w:rPr>
          <w:rFonts w:eastAsia="仿宋_GB2312"/>
          <w:color w:val="000000"/>
          <w:sz w:val="32"/>
          <w:szCs w:val="32"/>
        </w:rPr>
        <w:t>《固体废物鉴别标准</w:t>
      </w:r>
      <w:r w:rsidRPr="007F3DD1">
        <w:rPr>
          <w:rFonts w:eastAsia="仿宋_GB2312"/>
          <w:color w:val="000000"/>
          <w:sz w:val="32"/>
          <w:szCs w:val="32"/>
        </w:rPr>
        <w:t xml:space="preserve"> </w:t>
      </w:r>
      <w:r w:rsidRPr="007F3DD1">
        <w:rPr>
          <w:rFonts w:eastAsia="仿宋_GB2312"/>
          <w:color w:val="000000"/>
          <w:sz w:val="32"/>
          <w:szCs w:val="32"/>
        </w:rPr>
        <w:t>通则》</w:t>
      </w:r>
      <w:r w:rsidRPr="007F3DD1">
        <w:rPr>
          <w:rFonts w:eastAsia="仿宋_GB2312"/>
          <w:color w:val="000000"/>
          <w:sz w:val="32"/>
          <w:szCs w:val="32"/>
        </w:rPr>
        <w:t>5.2</w:t>
      </w:r>
      <w:r w:rsidRPr="007F3DD1">
        <w:rPr>
          <w:rFonts w:eastAsia="仿宋_GB2312"/>
          <w:color w:val="000000"/>
          <w:sz w:val="32"/>
          <w:szCs w:val="32"/>
        </w:rPr>
        <w:t>款规定的，按照副产品管理，不符合以上要求的，按规定</w:t>
      </w:r>
      <w:proofErr w:type="gramStart"/>
      <w:r w:rsidRPr="007F3DD1">
        <w:rPr>
          <w:rFonts w:eastAsia="仿宋_GB2312"/>
          <w:color w:val="000000"/>
          <w:sz w:val="32"/>
          <w:szCs w:val="32"/>
        </w:rPr>
        <w:t>开展危废鉴定</w:t>
      </w:r>
      <w:proofErr w:type="gramEnd"/>
      <w:r w:rsidRPr="007F3DD1">
        <w:rPr>
          <w:rFonts w:eastAsia="仿宋_GB2312"/>
          <w:color w:val="000000"/>
          <w:sz w:val="32"/>
          <w:szCs w:val="32"/>
        </w:rPr>
        <w:t>，鉴定前</w:t>
      </w:r>
      <w:proofErr w:type="gramStart"/>
      <w:r w:rsidRPr="007F3DD1">
        <w:rPr>
          <w:rFonts w:eastAsia="仿宋_GB2312"/>
          <w:color w:val="000000"/>
          <w:sz w:val="32"/>
          <w:szCs w:val="32"/>
        </w:rPr>
        <w:t>按照危废管理</w:t>
      </w:r>
      <w:proofErr w:type="gramEnd"/>
      <w:r w:rsidRPr="007F3DD1">
        <w:rPr>
          <w:rFonts w:eastAsia="仿宋_GB2312"/>
          <w:color w:val="000000"/>
          <w:sz w:val="32"/>
          <w:szCs w:val="32"/>
        </w:rPr>
        <w:t>。应制</w:t>
      </w:r>
      <w:proofErr w:type="gramStart"/>
      <w:r w:rsidRPr="007F3DD1">
        <w:rPr>
          <w:rFonts w:eastAsia="仿宋_GB2312"/>
          <w:color w:val="000000"/>
          <w:sz w:val="32"/>
          <w:szCs w:val="32"/>
        </w:rPr>
        <w:t>定危险</w:t>
      </w:r>
      <w:proofErr w:type="gramEnd"/>
      <w:r w:rsidRPr="007F3DD1">
        <w:rPr>
          <w:rFonts w:eastAsia="仿宋_GB2312"/>
          <w:color w:val="000000"/>
          <w:sz w:val="32"/>
          <w:szCs w:val="32"/>
        </w:rPr>
        <w:t>废物管理计划，并将管理计划及危险废物管理有关资料向环境保护行政主管部门申报、备案。</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6</w:t>
      </w:r>
      <w:r w:rsidRPr="007F3DD1">
        <w:rPr>
          <w:rFonts w:eastAsia="仿宋_GB2312"/>
          <w:color w:val="000000"/>
          <w:sz w:val="32"/>
          <w:szCs w:val="32"/>
        </w:rPr>
        <w:t>、做好地下水、土壤污染防治工作。落实《报告书》中分区防渗重点污染防治区防渗措施和其它区域的一般防渗措施，对监测井进行维护，定期对地下水水质监测，确保地下水环境质量达到《地下水质量标准》（</w:t>
      </w:r>
      <w:r w:rsidRPr="007F3DD1">
        <w:rPr>
          <w:rFonts w:eastAsia="仿宋_GB2312"/>
          <w:color w:val="000000"/>
          <w:sz w:val="32"/>
          <w:szCs w:val="32"/>
        </w:rPr>
        <w:t>GB/T 14848-2017</w:t>
      </w:r>
      <w:r w:rsidRPr="007F3DD1">
        <w:rPr>
          <w:rFonts w:eastAsia="仿宋_GB2312"/>
          <w:color w:val="000000"/>
          <w:sz w:val="32"/>
          <w:szCs w:val="32"/>
        </w:rPr>
        <w:t>）中的</w:t>
      </w:r>
      <w:r w:rsidRPr="007F3DD1">
        <w:rPr>
          <w:rFonts w:ascii="宋体" w:hAnsi="宋体" w:cs="宋体" w:hint="eastAsia"/>
          <w:color w:val="000000"/>
          <w:sz w:val="32"/>
          <w:szCs w:val="32"/>
        </w:rPr>
        <w:t>Ⅲ</w:t>
      </w:r>
      <w:r w:rsidRPr="007F3DD1">
        <w:rPr>
          <w:rFonts w:eastAsia="仿宋_GB2312"/>
          <w:color w:val="000000"/>
          <w:sz w:val="32"/>
          <w:szCs w:val="32"/>
        </w:rPr>
        <w:t>类标准，建设用地土壤满足《土壤环境质量</w:t>
      </w:r>
      <w:r w:rsidRPr="007F3DD1">
        <w:rPr>
          <w:rFonts w:eastAsia="仿宋_GB2312"/>
          <w:color w:val="000000"/>
          <w:sz w:val="32"/>
          <w:szCs w:val="32"/>
        </w:rPr>
        <w:t xml:space="preserve"> </w:t>
      </w:r>
      <w:r w:rsidRPr="007F3DD1">
        <w:rPr>
          <w:rFonts w:eastAsia="仿宋_GB2312"/>
          <w:color w:val="000000"/>
          <w:sz w:val="32"/>
          <w:szCs w:val="32"/>
        </w:rPr>
        <w:t>建设用地土壤污染风险管控标准（试行）》（</w:t>
      </w:r>
      <w:r w:rsidRPr="007F3DD1">
        <w:rPr>
          <w:rFonts w:eastAsia="仿宋_GB2312"/>
          <w:color w:val="000000"/>
          <w:sz w:val="32"/>
          <w:szCs w:val="32"/>
        </w:rPr>
        <w:t>GB 36600-2018</w:t>
      </w:r>
      <w:r w:rsidRPr="007F3DD1">
        <w:rPr>
          <w:rFonts w:eastAsia="仿宋_GB2312"/>
          <w:color w:val="000000"/>
          <w:sz w:val="32"/>
          <w:szCs w:val="32"/>
        </w:rPr>
        <w:t>）表</w:t>
      </w:r>
      <w:r w:rsidRPr="007F3DD1">
        <w:rPr>
          <w:rFonts w:eastAsia="仿宋_GB2312"/>
          <w:color w:val="000000"/>
          <w:sz w:val="32"/>
          <w:szCs w:val="32"/>
        </w:rPr>
        <w:t>1</w:t>
      </w:r>
      <w:r w:rsidRPr="007F3DD1">
        <w:rPr>
          <w:rFonts w:eastAsia="仿宋_GB2312"/>
          <w:color w:val="000000"/>
          <w:sz w:val="32"/>
          <w:szCs w:val="32"/>
        </w:rPr>
        <w:t>中第二类用地筛选值标准，防止地下水、土壤受到污染，确保项目区域的地下水、土壤环境质量不降低。</w:t>
      </w:r>
    </w:p>
    <w:p w:rsidR="007F3DD1" w:rsidRPr="007F3DD1" w:rsidRDefault="007F3DD1" w:rsidP="007F3DD1">
      <w:pPr>
        <w:spacing w:line="560" w:lineRule="exact"/>
        <w:ind w:firstLineChars="200" w:firstLine="640"/>
        <w:rPr>
          <w:rFonts w:eastAsia="仿宋_GB2312"/>
          <w:color w:val="000000"/>
          <w:sz w:val="32"/>
          <w:szCs w:val="32"/>
        </w:rPr>
      </w:pPr>
      <w:r w:rsidRPr="007F3DD1">
        <w:rPr>
          <w:rFonts w:eastAsia="仿宋_GB2312"/>
          <w:color w:val="000000"/>
          <w:sz w:val="32"/>
          <w:szCs w:val="32"/>
        </w:rPr>
        <w:t>7</w:t>
      </w:r>
      <w:r w:rsidRPr="007F3DD1">
        <w:rPr>
          <w:rFonts w:eastAsia="仿宋_GB2312"/>
          <w:color w:val="000000"/>
          <w:sz w:val="32"/>
          <w:szCs w:val="32"/>
        </w:rPr>
        <w:t>、落实噪声污染防治措施。优先选用低噪声设备，对各类噪声</w:t>
      </w:r>
      <w:proofErr w:type="gramStart"/>
      <w:r w:rsidRPr="007F3DD1">
        <w:rPr>
          <w:rFonts w:eastAsia="仿宋_GB2312"/>
          <w:color w:val="000000"/>
          <w:sz w:val="32"/>
          <w:szCs w:val="32"/>
        </w:rPr>
        <w:t>源采取</w:t>
      </w:r>
      <w:proofErr w:type="gramEnd"/>
      <w:r w:rsidRPr="007F3DD1">
        <w:rPr>
          <w:rFonts w:eastAsia="仿宋_GB2312"/>
          <w:color w:val="000000"/>
          <w:sz w:val="32"/>
          <w:szCs w:val="32"/>
        </w:rPr>
        <w:t>必要的隔声、减</w:t>
      </w:r>
      <w:r w:rsidRPr="007F3DD1">
        <w:rPr>
          <w:rFonts w:eastAsia="仿宋_GB2312" w:hint="eastAsia"/>
          <w:color w:val="000000"/>
          <w:sz w:val="32"/>
          <w:szCs w:val="32"/>
        </w:rPr>
        <w:t>振</w:t>
      </w:r>
      <w:r w:rsidRPr="007F3DD1">
        <w:rPr>
          <w:rFonts w:eastAsia="仿宋_GB2312"/>
          <w:color w:val="000000"/>
          <w:sz w:val="32"/>
          <w:szCs w:val="32"/>
        </w:rPr>
        <w:t>、消声、降噪措施，确保项目生产过程中厂界昼夜噪声符合《工业企业厂界环境噪声排放标准》（</w:t>
      </w:r>
      <w:r w:rsidRPr="007F3DD1">
        <w:rPr>
          <w:rFonts w:eastAsia="仿宋_GB2312"/>
          <w:color w:val="000000"/>
          <w:sz w:val="32"/>
          <w:szCs w:val="32"/>
        </w:rPr>
        <w:t>GB12348-2008</w:t>
      </w:r>
      <w:r w:rsidRPr="007F3DD1">
        <w:rPr>
          <w:rFonts w:eastAsia="仿宋_GB2312"/>
          <w:color w:val="000000"/>
          <w:sz w:val="32"/>
          <w:szCs w:val="32"/>
        </w:rPr>
        <w:t>）中</w:t>
      </w:r>
      <w:r w:rsidRPr="007F3DD1">
        <w:rPr>
          <w:rFonts w:eastAsia="仿宋_GB2312"/>
          <w:color w:val="000000"/>
          <w:sz w:val="32"/>
          <w:szCs w:val="32"/>
        </w:rPr>
        <w:t>3</w:t>
      </w:r>
      <w:r w:rsidRPr="007F3DD1">
        <w:rPr>
          <w:rFonts w:eastAsia="仿宋_GB2312"/>
          <w:color w:val="000000"/>
          <w:sz w:val="32"/>
          <w:szCs w:val="32"/>
        </w:rPr>
        <w:t>类标准的限值要求。</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8</w:t>
      </w:r>
      <w:r w:rsidRPr="007F3DD1">
        <w:rPr>
          <w:rFonts w:eastAsia="仿宋_GB2312"/>
          <w:color w:val="000000"/>
          <w:sz w:val="32"/>
          <w:szCs w:val="32"/>
        </w:rPr>
        <w:t>、做好项目的环境风险防范工作。建立环境风险应急管理体系，根据项目的建设内容修编突发环境事件应急预案，保证防范环境风险的配套设施的落实，确保在应急状态下，废水能自流进入事故应急池；在生产中要严格执行防范环境</w:t>
      </w:r>
      <w:r w:rsidRPr="007F3DD1">
        <w:rPr>
          <w:rFonts w:eastAsia="仿宋_GB2312"/>
          <w:color w:val="000000"/>
          <w:sz w:val="32"/>
          <w:szCs w:val="32"/>
        </w:rPr>
        <w:lastRenderedPageBreak/>
        <w:t>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9</w:t>
      </w:r>
      <w:r w:rsidRPr="007F3DD1">
        <w:rPr>
          <w:rFonts w:eastAsia="仿宋_GB2312"/>
          <w:color w:val="000000"/>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10</w:t>
      </w:r>
      <w:r w:rsidRPr="007F3DD1">
        <w:rPr>
          <w:rFonts w:eastAsia="仿宋_GB2312"/>
          <w:color w:val="000000"/>
          <w:sz w:val="32"/>
          <w:szCs w:val="32"/>
        </w:rPr>
        <w:t>、施工期应按《报告书》要求及相关规定落实废气、废水、噪声等污染防治措施，做好固体废物管理，确保施工期污染物达标排放。</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三、项目应采用先进适用的工艺技术和装备，单位产品物耗、能耗、水耗、污染物排放量、资源综合利用等应达到行业先进水平，减少碳和污染物排放。</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7F3DD1">
        <w:rPr>
          <w:rFonts w:eastAsia="仿宋_GB2312"/>
          <w:color w:val="000000"/>
          <w:sz w:val="32"/>
          <w:szCs w:val="32"/>
        </w:rPr>
        <w:t>“</w:t>
      </w:r>
      <w:r w:rsidRPr="007F3DD1">
        <w:rPr>
          <w:rFonts w:eastAsia="仿宋_GB2312"/>
          <w:color w:val="000000"/>
          <w:sz w:val="32"/>
          <w:szCs w:val="32"/>
        </w:rPr>
        <w:t>三同时</w:t>
      </w:r>
      <w:r w:rsidRPr="007F3DD1">
        <w:rPr>
          <w:rFonts w:eastAsia="仿宋_GB2312"/>
          <w:color w:val="000000"/>
          <w:sz w:val="32"/>
          <w:szCs w:val="32"/>
        </w:rPr>
        <w:t>”</w:t>
      </w:r>
      <w:r w:rsidRPr="007F3DD1">
        <w:rPr>
          <w:rFonts w:eastAsia="仿宋_GB2312"/>
          <w:color w:val="000000"/>
          <w:sz w:val="32"/>
          <w:szCs w:val="32"/>
        </w:rPr>
        <w:t>有关要求，委托有资质的设计单位进行正规设计。对污水处理、蓄热式焚烧炉、粉尘治理设施等重点环保设备设施，开展环保设备设施安全风险辨识评估和隐患排查治理，落实安全生产各项责任措施。环保设备设施依法开展安全风险评估，</w:t>
      </w:r>
      <w:r w:rsidRPr="007F3DD1">
        <w:rPr>
          <w:rFonts w:eastAsia="仿宋_GB2312"/>
          <w:color w:val="000000"/>
          <w:sz w:val="32"/>
          <w:szCs w:val="32"/>
        </w:rPr>
        <w:lastRenderedPageBreak/>
        <w:t>按要求设置安全监测监控系统和</w:t>
      </w:r>
      <w:proofErr w:type="gramStart"/>
      <w:r w:rsidRPr="007F3DD1">
        <w:rPr>
          <w:rFonts w:eastAsia="仿宋_GB2312"/>
          <w:color w:val="000000"/>
          <w:sz w:val="32"/>
          <w:szCs w:val="32"/>
        </w:rPr>
        <w:t>联锁</w:t>
      </w:r>
      <w:proofErr w:type="gramEnd"/>
      <w:r w:rsidRPr="007F3DD1">
        <w:rPr>
          <w:rFonts w:eastAsia="仿宋_GB2312"/>
          <w:color w:val="000000"/>
          <w:sz w:val="32"/>
          <w:szCs w:val="32"/>
        </w:rPr>
        <w:t>保护装置，做好安全防范。</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五、建设项目必须严格执行环境保护</w:t>
      </w:r>
      <w:r w:rsidRPr="007F3DD1">
        <w:rPr>
          <w:rFonts w:eastAsia="仿宋_GB2312"/>
          <w:color w:val="000000"/>
          <w:sz w:val="32"/>
          <w:szCs w:val="32"/>
        </w:rPr>
        <w:t>“</w:t>
      </w:r>
      <w:r w:rsidRPr="007F3DD1">
        <w:rPr>
          <w:rFonts w:eastAsia="仿宋_GB2312"/>
          <w:color w:val="000000"/>
          <w:sz w:val="32"/>
          <w:szCs w:val="32"/>
        </w:rPr>
        <w:t>三同时</w:t>
      </w:r>
      <w:r w:rsidRPr="007F3DD1">
        <w:rPr>
          <w:rFonts w:eastAsia="仿宋_GB2312"/>
          <w:color w:val="000000"/>
          <w:sz w:val="32"/>
          <w:szCs w:val="32"/>
        </w:rPr>
        <w:t>”</w:t>
      </w:r>
      <w:r w:rsidRPr="007F3DD1">
        <w:rPr>
          <w:rFonts w:eastAsia="仿宋_GB2312"/>
          <w:color w:val="000000"/>
          <w:sz w:val="32"/>
          <w:szCs w:val="32"/>
        </w:rPr>
        <w:t>制度。项目规划设计应同步落实防治环境污染和生态破坏措施设计，保证环境保护设施投入。环保设施建设必须纳入施工合同，保证环保设施建设进度和资金。</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六、《报告书》经批准后，如项目的性质、规模、地点、采用的生产工艺或防治污染的措施发生重大变动的，应依法重新报批项目的环境影响评价文件。超过五年方决定该项目开工建设的，应依法报我局重新审核。</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七、国家对本项目应执行的环境标准</w:t>
      </w:r>
      <w:proofErr w:type="gramStart"/>
      <w:r w:rsidRPr="007F3DD1">
        <w:rPr>
          <w:rFonts w:eastAsia="仿宋_GB2312"/>
          <w:color w:val="000000"/>
          <w:sz w:val="32"/>
          <w:szCs w:val="32"/>
        </w:rPr>
        <w:t>作出</w:t>
      </w:r>
      <w:proofErr w:type="gramEnd"/>
      <w:r w:rsidRPr="007F3DD1">
        <w:rPr>
          <w:rFonts w:eastAsia="仿宋_GB2312"/>
          <w:color w:val="000000"/>
          <w:sz w:val="32"/>
          <w:szCs w:val="32"/>
        </w:rPr>
        <w:t>修订或新颁布的要求，执行新标准和新要求。</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八、</w:t>
      </w:r>
      <w:r w:rsidRPr="007F3DD1">
        <w:rPr>
          <w:rFonts w:eastAsia="仿宋_GB2312" w:hint="eastAsia"/>
          <w:color w:val="000000"/>
          <w:sz w:val="32"/>
          <w:szCs w:val="32"/>
        </w:rPr>
        <w:t>本</w:t>
      </w:r>
      <w:r w:rsidRPr="007F3DD1">
        <w:rPr>
          <w:rFonts w:eastAsia="仿宋_GB2312"/>
          <w:color w:val="000000"/>
          <w:sz w:val="32"/>
          <w:szCs w:val="32"/>
        </w:rPr>
        <w:t>项目</w:t>
      </w:r>
      <w:r w:rsidRPr="007F3DD1">
        <w:rPr>
          <w:rFonts w:eastAsia="仿宋_GB2312" w:hint="eastAsia"/>
          <w:color w:val="000000"/>
          <w:sz w:val="32"/>
          <w:szCs w:val="32"/>
        </w:rPr>
        <w:t>主要污染物总量控制指标：化学需氧量</w:t>
      </w:r>
      <w:r w:rsidRPr="007F3DD1">
        <w:rPr>
          <w:rFonts w:eastAsia="仿宋_GB2312" w:hint="eastAsia"/>
          <w:color w:val="000000"/>
          <w:sz w:val="32"/>
          <w:szCs w:val="32"/>
        </w:rPr>
        <w:t>0.635</w:t>
      </w:r>
      <w:r w:rsidRPr="007F3DD1">
        <w:rPr>
          <w:rFonts w:eastAsia="仿宋_GB2312" w:hint="eastAsia"/>
          <w:color w:val="000000"/>
          <w:sz w:val="32"/>
          <w:szCs w:val="32"/>
        </w:rPr>
        <w:t>吨</w:t>
      </w:r>
      <w:r w:rsidRPr="007F3DD1">
        <w:rPr>
          <w:rFonts w:eastAsia="仿宋_GB2312" w:hint="eastAsia"/>
          <w:color w:val="000000"/>
          <w:sz w:val="32"/>
          <w:szCs w:val="32"/>
        </w:rPr>
        <w:t>/</w:t>
      </w:r>
      <w:r w:rsidRPr="007F3DD1">
        <w:rPr>
          <w:rFonts w:eastAsia="仿宋_GB2312" w:hint="eastAsia"/>
          <w:color w:val="000000"/>
          <w:sz w:val="32"/>
          <w:szCs w:val="32"/>
        </w:rPr>
        <w:t>年、氨氮</w:t>
      </w:r>
      <w:r w:rsidRPr="007F3DD1">
        <w:rPr>
          <w:rFonts w:eastAsia="仿宋_GB2312" w:hint="eastAsia"/>
          <w:color w:val="000000"/>
          <w:sz w:val="32"/>
          <w:szCs w:val="32"/>
        </w:rPr>
        <w:t>0.063</w:t>
      </w:r>
      <w:r w:rsidRPr="007F3DD1">
        <w:rPr>
          <w:rFonts w:eastAsia="仿宋_GB2312" w:hint="eastAsia"/>
          <w:color w:val="000000"/>
          <w:sz w:val="32"/>
          <w:szCs w:val="32"/>
        </w:rPr>
        <w:t>吨</w:t>
      </w:r>
      <w:r w:rsidRPr="007F3DD1">
        <w:rPr>
          <w:rFonts w:eastAsia="仿宋_GB2312" w:hint="eastAsia"/>
          <w:color w:val="000000"/>
          <w:sz w:val="32"/>
          <w:szCs w:val="32"/>
        </w:rPr>
        <w:t>/</w:t>
      </w:r>
      <w:r w:rsidRPr="007F3DD1">
        <w:rPr>
          <w:rFonts w:eastAsia="仿宋_GB2312" w:hint="eastAsia"/>
          <w:color w:val="000000"/>
          <w:sz w:val="32"/>
          <w:szCs w:val="32"/>
        </w:rPr>
        <w:t>年、氮氧化物</w:t>
      </w:r>
      <w:r w:rsidRPr="007F3DD1">
        <w:rPr>
          <w:rFonts w:eastAsia="仿宋_GB2312" w:hint="eastAsia"/>
          <w:color w:val="000000"/>
          <w:sz w:val="32"/>
          <w:szCs w:val="32"/>
        </w:rPr>
        <w:t>0.1834</w:t>
      </w:r>
      <w:r w:rsidRPr="007F3DD1">
        <w:rPr>
          <w:rFonts w:eastAsia="仿宋_GB2312" w:hint="eastAsia"/>
          <w:color w:val="000000"/>
          <w:sz w:val="32"/>
          <w:szCs w:val="32"/>
        </w:rPr>
        <w:t>吨</w:t>
      </w:r>
      <w:r w:rsidRPr="007F3DD1">
        <w:rPr>
          <w:rFonts w:eastAsia="仿宋_GB2312" w:hint="eastAsia"/>
          <w:color w:val="000000"/>
          <w:sz w:val="32"/>
          <w:szCs w:val="32"/>
        </w:rPr>
        <w:t>/</w:t>
      </w:r>
      <w:r w:rsidRPr="007F3DD1">
        <w:rPr>
          <w:rFonts w:eastAsia="仿宋_GB2312" w:hint="eastAsia"/>
          <w:color w:val="000000"/>
          <w:sz w:val="32"/>
          <w:szCs w:val="32"/>
        </w:rPr>
        <w:t>年、挥发性有机物</w:t>
      </w:r>
      <w:r w:rsidRPr="007F3DD1">
        <w:rPr>
          <w:rFonts w:eastAsia="仿宋_GB2312" w:hint="eastAsia"/>
          <w:color w:val="000000"/>
          <w:sz w:val="32"/>
          <w:szCs w:val="32"/>
        </w:rPr>
        <w:t>3.371</w:t>
      </w:r>
      <w:r w:rsidRPr="007F3DD1">
        <w:rPr>
          <w:rFonts w:eastAsia="仿宋_GB2312" w:hint="eastAsia"/>
          <w:color w:val="000000"/>
          <w:sz w:val="32"/>
          <w:szCs w:val="32"/>
        </w:rPr>
        <w:t>吨</w:t>
      </w:r>
      <w:r w:rsidRPr="007F3DD1">
        <w:rPr>
          <w:rFonts w:eastAsia="仿宋_GB2312" w:hint="eastAsia"/>
          <w:color w:val="000000"/>
          <w:sz w:val="32"/>
          <w:szCs w:val="32"/>
        </w:rPr>
        <w:t>/</w:t>
      </w:r>
      <w:r w:rsidRPr="007F3DD1">
        <w:rPr>
          <w:rFonts w:eastAsia="仿宋_GB2312" w:hint="eastAsia"/>
          <w:color w:val="000000"/>
          <w:sz w:val="32"/>
          <w:szCs w:val="32"/>
        </w:rPr>
        <w:t>年，其中化学需氧量、氨氮从原有项目替代、挥发性有机物</w:t>
      </w:r>
      <w:r w:rsidRPr="007F3DD1">
        <w:rPr>
          <w:rFonts w:eastAsia="仿宋_GB2312" w:hint="eastAsia"/>
          <w:color w:val="000000"/>
          <w:sz w:val="32"/>
          <w:szCs w:val="32"/>
        </w:rPr>
        <w:t>0.0579</w:t>
      </w:r>
      <w:r w:rsidRPr="007F3DD1">
        <w:rPr>
          <w:rFonts w:eastAsia="仿宋_GB2312" w:hint="eastAsia"/>
          <w:color w:val="000000"/>
          <w:sz w:val="32"/>
          <w:szCs w:val="32"/>
        </w:rPr>
        <w:t>吨</w:t>
      </w:r>
      <w:r w:rsidRPr="007F3DD1">
        <w:rPr>
          <w:rFonts w:eastAsia="仿宋_GB2312" w:hint="eastAsia"/>
          <w:color w:val="000000"/>
          <w:sz w:val="32"/>
          <w:szCs w:val="32"/>
        </w:rPr>
        <w:t>/</w:t>
      </w:r>
      <w:r w:rsidRPr="007F3DD1">
        <w:rPr>
          <w:rFonts w:eastAsia="仿宋_GB2312" w:hint="eastAsia"/>
          <w:color w:val="000000"/>
          <w:sz w:val="32"/>
          <w:szCs w:val="32"/>
        </w:rPr>
        <w:t>年从原有项目替代</w:t>
      </w:r>
      <w:r w:rsidRPr="007F3DD1">
        <w:rPr>
          <w:rFonts w:eastAsia="仿宋_GB2312"/>
          <w:color w:val="000000"/>
          <w:sz w:val="32"/>
          <w:szCs w:val="32"/>
        </w:rPr>
        <w:t>。</w:t>
      </w:r>
    </w:p>
    <w:p w:rsidR="007F3DD1" w:rsidRPr="007F3DD1" w:rsidRDefault="007F3DD1" w:rsidP="007F3DD1">
      <w:pPr>
        <w:widowControl/>
        <w:snapToGrid w:val="0"/>
        <w:spacing w:line="560" w:lineRule="exact"/>
        <w:ind w:firstLineChars="200" w:firstLine="640"/>
        <w:rPr>
          <w:rFonts w:eastAsia="仿宋_GB2312"/>
          <w:color w:val="000000"/>
          <w:sz w:val="32"/>
          <w:szCs w:val="32"/>
          <w:highlight w:val="yellow"/>
        </w:rPr>
      </w:pPr>
      <w:r w:rsidRPr="007F3DD1">
        <w:rPr>
          <w:rFonts w:eastAsia="仿宋_GB2312"/>
          <w:color w:val="000000"/>
          <w:sz w:val="32"/>
          <w:szCs w:val="32"/>
        </w:rPr>
        <w:t>九、该项目投入生产或使用并产生实际排污行为之前，按《固定污染源排污许可分类管理名录》申领排污许可证。按照《安徽省关于深化排污权交易改革工作的意见》及配套办法规定，在申请取得排污许可证前，通过市场交易的方式有偿获取</w:t>
      </w:r>
      <w:proofErr w:type="spellStart"/>
      <w:r w:rsidRPr="007F3DD1">
        <w:rPr>
          <w:rFonts w:eastAsia="仿宋_GB2312"/>
          <w:color w:val="000000"/>
          <w:sz w:val="32"/>
          <w:szCs w:val="32"/>
        </w:rPr>
        <w:t>NOx</w:t>
      </w:r>
      <w:proofErr w:type="spellEnd"/>
      <w:r w:rsidRPr="007F3DD1">
        <w:rPr>
          <w:rFonts w:eastAsia="仿宋_GB2312" w:hint="eastAsia"/>
          <w:color w:val="000000"/>
          <w:sz w:val="32"/>
          <w:szCs w:val="32"/>
        </w:rPr>
        <w:t>、二氧化硫</w:t>
      </w:r>
      <w:r w:rsidRPr="007F3DD1">
        <w:rPr>
          <w:rFonts w:eastAsia="仿宋_GB2312"/>
          <w:color w:val="000000"/>
          <w:sz w:val="32"/>
          <w:szCs w:val="32"/>
        </w:rPr>
        <w:t>排污权指标。</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t>十、该项目建成后，应按照法定程序和要求及时开展建设项目竣工环境保护验收和验收信息报送工作，并依法依规公开相关信息。</w:t>
      </w:r>
    </w:p>
    <w:p w:rsidR="007F3DD1" w:rsidRPr="007F3DD1" w:rsidRDefault="007F3DD1" w:rsidP="007F3DD1">
      <w:pPr>
        <w:widowControl/>
        <w:snapToGrid w:val="0"/>
        <w:spacing w:line="560" w:lineRule="exact"/>
        <w:ind w:firstLineChars="200" w:firstLine="640"/>
        <w:rPr>
          <w:rFonts w:eastAsia="仿宋_GB2312"/>
          <w:color w:val="000000"/>
          <w:sz w:val="32"/>
          <w:szCs w:val="32"/>
        </w:rPr>
      </w:pPr>
      <w:r w:rsidRPr="007F3DD1">
        <w:rPr>
          <w:rFonts w:eastAsia="仿宋_GB2312"/>
          <w:color w:val="000000"/>
          <w:sz w:val="32"/>
          <w:szCs w:val="32"/>
        </w:rPr>
        <w:lastRenderedPageBreak/>
        <w:t>十一、项目实施过程中应依法严格执行相关主管部门规定，取得法定许可后方可开工。</w:t>
      </w:r>
    </w:p>
    <w:p w:rsidR="007F3DD1" w:rsidRPr="007F3DD1" w:rsidRDefault="007F3DD1" w:rsidP="007F3DD1">
      <w:pPr>
        <w:widowControl/>
        <w:snapToGrid w:val="0"/>
        <w:spacing w:line="560" w:lineRule="exact"/>
        <w:ind w:firstLineChars="200" w:firstLine="640"/>
        <w:rPr>
          <w:rFonts w:eastAsia="仿宋_GB2312"/>
          <w:color w:val="000000"/>
          <w:sz w:val="32"/>
          <w:szCs w:val="32"/>
        </w:rPr>
      </w:pPr>
      <w:bookmarkStart w:id="5" w:name="OLE_LINK16"/>
      <w:r w:rsidRPr="007F3DD1">
        <w:rPr>
          <w:rFonts w:eastAsia="仿宋_GB2312"/>
          <w:color w:val="000000"/>
          <w:sz w:val="32"/>
          <w:szCs w:val="32"/>
        </w:rPr>
        <w:t>十二、</w:t>
      </w:r>
      <w:bookmarkStart w:id="6" w:name="OLE_LINK14"/>
      <w:r w:rsidRPr="007F3DD1">
        <w:rPr>
          <w:rFonts w:eastAsia="仿宋_GB2312"/>
          <w:color w:val="000000"/>
          <w:sz w:val="32"/>
          <w:szCs w:val="32"/>
        </w:rPr>
        <w:t>请安徽徽州经济开发区管委会加强项目属地生态环境管理，市生态环境保护综合行政执法支队、徽州区生态环境分局负责该项目环保</w:t>
      </w:r>
      <w:r w:rsidRPr="007F3DD1">
        <w:rPr>
          <w:rFonts w:eastAsia="仿宋_GB2312"/>
          <w:color w:val="000000"/>
          <w:sz w:val="32"/>
          <w:szCs w:val="32"/>
        </w:rPr>
        <w:t>“</w:t>
      </w:r>
      <w:r w:rsidRPr="007F3DD1">
        <w:rPr>
          <w:rFonts w:eastAsia="仿宋_GB2312"/>
          <w:color w:val="000000"/>
          <w:sz w:val="32"/>
          <w:szCs w:val="32"/>
        </w:rPr>
        <w:t>三同时</w:t>
      </w:r>
      <w:r w:rsidRPr="007F3DD1">
        <w:rPr>
          <w:rFonts w:eastAsia="仿宋_GB2312"/>
          <w:color w:val="000000"/>
          <w:sz w:val="32"/>
          <w:szCs w:val="32"/>
        </w:rPr>
        <w:t>”</w:t>
      </w:r>
      <w:r w:rsidRPr="007F3DD1">
        <w:rPr>
          <w:rFonts w:eastAsia="仿宋_GB2312"/>
          <w:color w:val="000000"/>
          <w:sz w:val="32"/>
          <w:szCs w:val="32"/>
        </w:rPr>
        <w:t>日常监督管理工作。</w:t>
      </w:r>
    </w:p>
    <w:bookmarkEnd w:id="5"/>
    <w:p w:rsidR="007F3DD1" w:rsidRPr="007F3DD1" w:rsidRDefault="007F3DD1" w:rsidP="007F3DD1">
      <w:pPr>
        <w:widowControl/>
        <w:snapToGrid w:val="0"/>
        <w:spacing w:line="560" w:lineRule="exact"/>
        <w:ind w:firstLineChars="200" w:firstLine="640"/>
        <w:rPr>
          <w:rFonts w:eastAsia="仿宋_GB2312"/>
          <w:color w:val="000000"/>
          <w:sz w:val="32"/>
          <w:szCs w:val="32"/>
        </w:rPr>
      </w:pPr>
    </w:p>
    <w:bookmarkEnd w:id="6"/>
    <w:p w:rsidR="007F3DD1" w:rsidRPr="007F3DD1" w:rsidRDefault="007F3DD1" w:rsidP="007F3DD1">
      <w:pPr>
        <w:spacing w:line="560" w:lineRule="exact"/>
        <w:ind w:firstLineChars="200" w:firstLine="480"/>
        <w:rPr>
          <w:color w:val="000000"/>
          <w:kern w:val="0"/>
          <w:sz w:val="24"/>
          <w:szCs w:val="20"/>
        </w:rPr>
      </w:pPr>
    </w:p>
    <w:p w:rsidR="007F3DD1" w:rsidRPr="007F3DD1" w:rsidRDefault="007F3DD1" w:rsidP="007F3DD1">
      <w:pPr>
        <w:spacing w:line="560" w:lineRule="exact"/>
        <w:jc w:val="center"/>
        <w:rPr>
          <w:rFonts w:eastAsia="楷体"/>
          <w:color w:val="000000"/>
          <w:sz w:val="24"/>
        </w:rPr>
      </w:pPr>
    </w:p>
    <w:p w:rsidR="007F3DD1" w:rsidRPr="007F3DD1" w:rsidRDefault="007F3DD1" w:rsidP="007F3DD1">
      <w:pPr>
        <w:widowControl/>
        <w:snapToGrid w:val="0"/>
        <w:spacing w:line="560" w:lineRule="exact"/>
        <w:ind w:firstLineChars="1600" w:firstLine="5120"/>
        <w:rPr>
          <w:rFonts w:eastAsia="仿宋_GB2312"/>
          <w:color w:val="000000"/>
          <w:sz w:val="32"/>
          <w:szCs w:val="32"/>
        </w:rPr>
      </w:pPr>
      <w:r w:rsidRPr="007F3DD1">
        <w:rPr>
          <w:rFonts w:eastAsia="仿宋_GB2312"/>
          <w:color w:val="000000"/>
          <w:sz w:val="32"/>
          <w:szCs w:val="32"/>
        </w:rPr>
        <w:t>2025</w:t>
      </w:r>
      <w:r w:rsidRPr="007F3DD1">
        <w:rPr>
          <w:rFonts w:eastAsia="仿宋_GB2312"/>
          <w:color w:val="000000"/>
          <w:sz w:val="32"/>
          <w:szCs w:val="32"/>
        </w:rPr>
        <w:t>年</w:t>
      </w:r>
      <w:r w:rsidRPr="007F3DD1">
        <w:rPr>
          <w:rFonts w:eastAsia="仿宋_GB2312"/>
          <w:color w:val="000000"/>
          <w:sz w:val="32"/>
          <w:szCs w:val="32"/>
        </w:rPr>
        <w:t>3</w:t>
      </w:r>
      <w:r w:rsidRPr="007F3DD1">
        <w:rPr>
          <w:rFonts w:eastAsia="仿宋_GB2312"/>
          <w:color w:val="000000"/>
          <w:sz w:val="32"/>
          <w:szCs w:val="32"/>
        </w:rPr>
        <w:t>月</w:t>
      </w:r>
      <w:r w:rsidRPr="007F3DD1">
        <w:rPr>
          <w:rFonts w:eastAsia="仿宋_GB2312"/>
          <w:color w:val="000000"/>
          <w:sz w:val="32"/>
          <w:szCs w:val="32"/>
        </w:rPr>
        <w:t>25</w:t>
      </w:r>
      <w:r w:rsidRPr="007F3DD1">
        <w:rPr>
          <w:rFonts w:eastAsia="仿宋_GB2312"/>
          <w:color w:val="000000"/>
          <w:sz w:val="32"/>
          <w:szCs w:val="32"/>
        </w:rPr>
        <w:t>日</w:t>
      </w:r>
      <w:r w:rsidRPr="007F3DD1">
        <w:rPr>
          <w:rFonts w:eastAsia="仿宋_GB2312"/>
          <w:color w:val="000000"/>
          <w:sz w:val="32"/>
          <w:szCs w:val="32"/>
        </w:rPr>
        <w:t xml:space="preserve">  </w:t>
      </w:r>
    </w:p>
    <w:p w:rsidR="007F3DD1" w:rsidRPr="007F3DD1" w:rsidRDefault="007F3DD1" w:rsidP="007F3DD1">
      <w:pPr>
        <w:spacing w:line="560" w:lineRule="exact"/>
        <w:ind w:left="320" w:hangingChars="100" w:hanging="320"/>
        <w:jc w:val="center"/>
        <w:rPr>
          <w:rFonts w:eastAsia="仿宋_GB2312"/>
          <w:color w:val="000000"/>
          <w:sz w:val="32"/>
          <w:szCs w:val="32"/>
          <w:highlight w:val="yellow"/>
        </w:rPr>
      </w:pPr>
    </w:p>
    <w:p w:rsidR="007F3DD1" w:rsidRPr="007F3DD1" w:rsidRDefault="007F3DD1" w:rsidP="007F3DD1">
      <w:pPr>
        <w:ind w:firstLineChars="200" w:firstLine="480"/>
        <w:rPr>
          <w:color w:val="000000"/>
          <w:kern w:val="0"/>
          <w:sz w:val="24"/>
          <w:szCs w:val="20"/>
        </w:rPr>
      </w:pPr>
    </w:p>
    <w:p w:rsidR="007F3DD1" w:rsidRPr="007F3DD1" w:rsidRDefault="007F3DD1" w:rsidP="007F3DD1">
      <w:pPr>
        <w:spacing w:beforeLines="100" w:before="312"/>
        <w:jc w:val="center"/>
        <w:rPr>
          <w:rFonts w:eastAsia="楷体"/>
          <w:color w:val="000000"/>
          <w:sz w:val="24"/>
        </w:rPr>
      </w:pPr>
    </w:p>
    <w:p w:rsidR="007F3DD1" w:rsidRPr="007F3DD1" w:rsidRDefault="007F3DD1" w:rsidP="007F3DD1">
      <w:pPr>
        <w:spacing w:beforeLines="100" w:before="312"/>
        <w:jc w:val="center"/>
        <w:rPr>
          <w:rFonts w:eastAsia="楷体"/>
          <w:color w:val="000000"/>
          <w:sz w:val="24"/>
        </w:rPr>
      </w:pPr>
    </w:p>
    <w:p w:rsidR="007F3DD1" w:rsidRPr="007F3DD1" w:rsidRDefault="007F3DD1" w:rsidP="007F3DD1">
      <w:pPr>
        <w:spacing w:beforeLines="100" w:before="312"/>
        <w:jc w:val="center"/>
        <w:rPr>
          <w:rFonts w:eastAsia="楷体"/>
          <w:color w:val="000000"/>
          <w:sz w:val="24"/>
        </w:rPr>
      </w:pPr>
    </w:p>
    <w:p w:rsidR="007F3DD1" w:rsidRPr="007F3DD1" w:rsidRDefault="007F3DD1" w:rsidP="007F3DD1">
      <w:pPr>
        <w:spacing w:beforeLines="100" w:before="312"/>
        <w:jc w:val="center"/>
        <w:rPr>
          <w:rFonts w:eastAsia="楷体"/>
          <w:color w:val="000000"/>
          <w:sz w:val="24"/>
        </w:rPr>
      </w:pPr>
    </w:p>
    <w:p w:rsidR="007F3DD1" w:rsidRPr="007F3DD1" w:rsidRDefault="007F3DD1" w:rsidP="007F3DD1">
      <w:pPr>
        <w:spacing w:beforeLines="100" w:before="312"/>
        <w:jc w:val="center"/>
        <w:rPr>
          <w:rFonts w:eastAsia="楷体"/>
          <w:color w:val="000000"/>
          <w:sz w:val="24"/>
        </w:rPr>
      </w:pPr>
    </w:p>
    <w:p w:rsidR="007F3DD1" w:rsidRPr="007F3DD1" w:rsidRDefault="007F3DD1" w:rsidP="007F3DD1">
      <w:pPr>
        <w:spacing w:beforeLines="100" w:before="312"/>
        <w:jc w:val="center"/>
        <w:rPr>
          <w:rFonts w:eastAsia="楷体"/>
          <w:color w:val="000000"/>
          <w:sz w:val="24"/>
        </w:rPr>
      </w:pPr>
    </w:p>
    <w:tbl>
      <w:tblPr>
        <w:tblpPr w:leftFromText="180" w:rightFromText="180" w:vertAnchor="text" w:horzAnchor="margin" w:tblpY="2161"/>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5417B0" w:rsidRPr="007F3DD1" w:rsidTr="005417B0">
        <w:trPr>
          <w:trHeight w:val="121"/>
        </w:trPr>
        <w:tc>
          <w:tcPr>
            <w:tcW w:w="9480" w:type="dxa"/>
            <w:tcBorders>
              <w:top w:val="single" w:sz="4" w:space="0" w:color="auto"/>
              <w:left w:val="nil"/>
              <w:bottom w:val="single" w:sz="4" w:space="0" w:color="auto"/>
              <w:right w:val="nil"/>
            </w:tcBorders>
            <w:vAlign w:val="center"/>
          </w:tcPr>
          <w:p w:rsidR="005417B0" w:rsidRPr="007F3DD1" w:rsidRDefault="005417B0" w:rsidP="005417B0">
            <w:pPr>
              <w:adjustRightInd w:val="0"/>
              <w:snapToGrid w:val="0"/>
              <w:spacing w:line="400" w:lineRule="exact"/>
              <w:ind w:leftChars="100" w:left="1050" w:hangingChars="300" w:hanging="840"/>
              <w:rPr>
                <w:rFonts w:eastAsia="仿宋_GB2312"/>
                <w:color w:val="000000"/>
                <w:sz w:val="28"/>
                <w:szCs w:val="28"/>
              </w:rPr>
            </w:pPr>
            <w:bookmarkStart w:id="7" w:name="_GoBack"/>
            <w:bookmarkEnd w:id="7"/>
            <w:r w:rsidRPr="007F3DD1">
              <w:rPr>
                <w:rFonts w:eastAsia="仿宋_GB2312"/>
                <w:color w:val="000000"/>
                <w:sz w:val="28"/>
                <w:szCs w:val="28"/>
              </w:rPr>
              <w:t>抄送</w:t>
            </w:r>
            <w:r w:rsidRPr="007F3DD1">
              <w:rPr>
                <w:rFonts w:eastAsia="仿宋_GB2312"/>
                <w:color w:val="000000"/>
                <w:sz w:val="28"/>
                <w:szCs w:val="28"/>
                <w:lang w:val="zh-CN"/>
              </w:rPr>
              <w:t>：</w:t>
            </w:r>
            <w:r w:rsidRPr="007F3DD1">
              <w:rPr>
                <w:rFonts w:eastAsia="仿宋_GB2312"/>
                <w:color w:val="000000"/>
                <w:sz w:val="28"/>
                <w:szCs w:val="28"/>
              </w:rPr>
              <w:t>安徽徽州经济开发区管理委员会</w:t>
            </w:r>
            <w:r w:rsidRPr="007F3DD1">
              <w:rPr>
                <w:rFonts w:eastAsia="仿宋_GB2312"/>
                <w:color w:val="000000"/>
                <w:sz w:val="28"/>
                <w:szCs w:val="28"/>
                <w:lang w:val="zh-CN"/>
              </w:rPr>
              <w:t>，市生态环境保护综合行政执法支队，</w:t>
            </w:r>
            <w:r w:rsidRPr="007F3DD1">
              <w:rPr>
                <w:rFonts w:eastAsia="仿宋_GB2312"/>
                <w:color w:val="000000"/>
                <w:sz w:val="28"/>
                <w:szCs w:val="28"/>
              </w:rPr>
              <w:t>徽州区</w:t>
            </w:r>
            <w:r w:rsidRPr="007F3DD1">
              <w:rPr>
                <w:rFonts w:eastAsia="仿宋_GB2312"/>
                <w:color w:val="000000"/>
                <w:sz w:val="28"/>
                <w:szCs w:val="28"/>
                <w:lang w:val="zh-CN"/>
              </w:rPr>
              <w:t>生态环境分局，</w:t>
            </w:r>
            <w:r w:rsidRPr="007F3DD1">
              <w:rPr>
                <w:rFonts w:eastAsia="仿宋_GB2312"/>
                <w:color w:val="000000"/>
                <w:sz w:val="28"/>
                <w:szCs w:val="28"/>
              </w:rPr>
              <w:t>安徽环境科技研究院股份有限公司</w:t>
            </w:r>
            <w:r w:rsidRPr="007F3DD1">
              <w:rPr>
                <w:rFonts w:eastAsia="仿宋_GB2312"/>
                <w:color w:val="000000"/>
                <w:sz w:val="28"/>
                <w:szCs w:val="28"/>
                <w:lang w:val="zh-CN"/>
              </w:rPr>
              <w:t>。</w:t>
            </w:r>
          </w:p>
        </w:tc>
      </w:tr>
      <w:tr w:rsidR="005417B0" w:rsidRPr="007F3DD1" w:rsidTr="005417B0">
        <w:trPr>
          <w:trHeight w:val="552"/>
        </w:trPr>
        <w:tc>
          <w:tcPr>
            <w:tcW w:w="9480" w:type="dxa"/>
            <w:tcBorders>
              <w:top w:val="single" w:sz="4" w:space="0" w:color="auto"/>
              <w:left w:val="nil"/>
              <w:bottom w:val="single" w:sz="4" w:space="0" w:color="auto"/>
              <w:right w:val="nil"/>
            </w:tcBorders>
            <w:vAlign w:val="center"/>
          </w:tcPr>
          <w:p w:rsidR="005417B0" w:rsidRPr="007F3DD1" w:rsidRDefault="005417B0" w:rsidP="005417B0">
            <w:pPr>
              <w:adjustRightInd w:val="0"/>
              <w:snapToGrid w:val="0"/>
              <w:spacing w:line="400" w:lineRule="exact"/>
              <w:ind w:firstLineChars="100" w:firstLine="280"/>
              <w:rPr>
                <w:rFonts w:eastAsia="仿宋_GB2312"/>
                <w:color w:val="000000"/>
                <w:sz w:val="28"/>
                <w:szCs w:val="28"/>
              </w:rPr>
            </w:pPr>
            <w:r w:rsidRPr="007F3DD1">
              <w:rPr>
                <w:rFonts w:eastAsia="仿宋_GB2312"/>
                <w:color w:val="000000"/>
                <w:sz w:val="28"/>
                <w:szCs w:val="28"/>
              </w:rPr>
              <w:t>黄山市生态环境局</w:t>
            </w:r>
            <w:r>
              <w:rPr>
                <w:rFonts w:eastAsia="仿宋_GB2312" w:hint="eastAsia"/>
                <w:color w:val="000000"/>
                <w:sz w:val="28"/>
                <w:szCs w:val="28"/>
              </w:rPr>
              <w:t>办公室</w:t>
            </w:r>
            <w:r w:rsidRPr="007F3DD1">
              <w:rPr>
                <w:rFonts w:eastAsia="仿宋_GB2312"/>
                <w:color w:val="000000"/>
                <w:sz w:val="28"/>
                <w:szCs w:val="28"/>
              </w:rPr>
              <w:t xml:space="preserve">                    202</w:t>
            </w:r>
            <w:r w:rsidRPr="007F3DD1">
              <w:rPr>
                <w:rFonts w:eastAsia="仿宋_GB2312" w:hint="eastAsia"/>
                <w:color w:val="000000"/>
                <w:sz w:val="28"/>
                <w:szCs w:val="28"/>
              </w:rPr>
              <w:t>5</w:t>
            </w:r>
            <w:r w:rsidRPr="007F3DD1">
              <w:rPr>
                <w:rFonts w:eastAsia="仿宋_GB2312"/>
                <w:color w:val="000000"/>
                <w:sz w:val="28"/>
                <w:szCs w:val="28"/>
              </w:rPr>
              <w:t>年</w:t>
            </w:r>
            <w:r w:rsidRPr="007F3DD1">
              <w:rPr>
                <w:rFonts w:eastAsia="仿宋_GB2312" w:hint="eastAsia"/>
                <w:color w:val="000000"/>
                <w:sz w:val="28"/>
                <w:szCs w:val="28"/>
              </w:rPr>
              <w:t>3</w:t>
            </w:r>
            <w:r w:rsidRPr="007F3DD1">
              <w:rPr>
                <w:rFonts w:eastAsia="仿宋_GB2312"/>
                <w:color w:val="000000"/>
                <w:sz w:val="28"/>
                <w:szCs w:val="28"/>
              </w:rPr>
              <w:t>月</w:t>
            </w:r>
            <w:r w:rsidRPr="007F3DD1">
              <w:rPr>
                <w:rFonts w:eastAsia="仿宋_GB2312" w:hint="eastAsia"/>
                <w:color w:val="000000"/>
                <w:sz w:val="28"/>
                <w:szCs w:val="28"/>
              </w:rPr>
              <w:t>25</w:t>
            </w:r>
            <w:r w:rsidRPr="007F3DD1">
              <w:rPr>
                <w:rFonts w:eastAsia="仿宋_GB2312"/>
                <w:color w:val="000000"/>
                <w:sz w:val="28"/>
                <w:szCs w:val="28"/>
              </w:rPr>
              <w:t>日印发</w:t>
            </w:r>
          </w:p>
        </w:tc>
      </w:tr>
    </w:tbl>
    <w:p w:rsidR="0094087E" w:rsidRPr="007F3DD1" w:rsidRDefault="0094087E" w:rsidP="007F3DD1">
      <w:pPr>
        <w:adjustRightInd w:val="0"/>
        <w:snapToGrid w:val="0"/>
        <w:spacing w:line="600" w:lineRule="exact"/>
        <w:jc w:val="center"/>
      </w:pPr>
    </w:p>
    <w:sectPr w:rsidR="0094087E" w:rsidRPr="007F3DD1">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42" w:rsidRDefault="00CA4D42">
      <w:r>
        <w:separator/>
      </w:r>
    </w:p>
  </w:endnote>
  <w:endnote w:type="continuationSeparator" w:id="0">
    <w:p w:rsidR="00CA4D42" w:rsidRDefault="00CA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900002AF" w:usb1="01D77CFB"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417B0" w:rsidRPr="005417B0">
      <w:rPr>
        <w:rFonts w:ascii="宋体" w:hAnsi="宋体"/>
        <w:noProof/>
        <w:sz w:val="28"/>
        <w:szCs w:val="28"/>
        <w:lang w:val="zh-CN"/>
      </w:rPr>
      <w:t>-</w:t>
    </w:r>
    <w:r w:rsidR="005417B0">
      <w:rPr>
        <w:rFonts w:ascii="宋体" w:hAnsi="宋体"/>
        <w:noProof/>
        <w:sz w:val="28"/>
        <w:szCs w:val="28"/>
      </w:rPr>
      <w:t xml:space="preserve"> 10 -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417B0" w:rsidRPr="005417B0">
      <w:rPr>
        <w:rFonts w:ascii="宋体" w:hAnsi="宋体"/>
        <w:noProof/>
        <w:sz w:val="28"/>
        <w:szCs w:val="28"/>
        <w:lang w:val="zh-CN"/>
      </w:rPr>
      <w:t>-</w:t>
    </w:r>
    <w:r w:rsidR="005417B0">
      <w:rPr>
        <w:rFonts w:ascii="宋体" w:hAnsi="宋体"/>
        <w:noProof/>
        <w:sz w:val="28"/>
        <w:szCs w:val="28"/>
      </w:rPr>
      <w:t xml:space="preserve"> 9 -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42" w:rsidRDefault="00CA4D42">
      <w:r>
        <w:separator/>
      </w:r>
    </w:p>
  </w:footnote>
  <w:footnote w:type="continuationSeparator" w:id="0">
    <w:p w:rsidR="00CA4D42" w:rsidRDefault="00CA4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abstractNum w:abstractNumId="1">
    <w:nsid w:val="5295BDB7"/>
    <w:multiLevelType w:val="singleLevel"/>
    <w:tmpl w:val="5295BDB7"/>
    <w:lvl w:ilvl="0">
      <w:start w:val="5"/>
      <w:numFmt w:val="decimal"/>
      <w:suff w:val="nothing"/>
      <w:lvlText w:val="%1、"/>
      <w:lvlJc w:val="left"/>
    </w:lvl>
  </w:abstractNum>
  <w:abstractNum w:abstractNumId="2">
    <w:nsid w:val="7A2FAA55"/>
    <w:multiLevelType w:val="singleLevel"/>
    <w:tmpl w:val="7A2FAA55"/>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810</Words>
  <Characters>4617</Characters>
  <Application>Microsoft Office Word</Application>
  <DocSecurity>0</DocSecurity>
  <Lines>38</Lines>
  <Paragraphs>10</Paragraphs>
  <ScaleCrop>false</ScaleCrop>
  <Company>MC SYSTEM</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2025-03-25T07:52:00Z</cp:lastPrinted>
  <dcterms:created xsi:type="dcterms:W3CDTF">2025-03-25T07:48:00Z</dcterms:created>
  <dcterms:modified xsi:type="dcterms:W3CDTF">2025-03-25T07:52:00Z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