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E6" w:rsidRPr="00165D45" w:rsidRDefault="00EE433E" w:rsidP="008A4394">
      <w:pPr>
        <w:spacing w:beforeLines="1050" w:before="3276" w:afterLines="200" w:after="624" w:line="560" w:lineRule="exact"/>
        <w:ind w:rightChars="-159" w:right="-334"/>
        <w:jc w:val="center"/>
        <w:rPr>
          <w:rFonts w:eastAsia="方正小标宋_GBK"/>
          <w:color w:val="000000" w:themeColor="text1"/>
          <w:sz w:val="44"/>
          <w:szCs w:val="44"/>
        </w:rPr>
      </w:pPr>
      <w:r w:rsidRPr="00165D45">
        <w:rPr>
          <w:rFonts w:eastAsia="仿宋_GB2312"/>
          <w:color w:val="000000" w:themeColor="text1"/>
          <w:sz w:val="32"/>
          <w:szCs w:val="32"/>
        </w:rPr>
        <w:t>黄</w:t>
      </w:r>
      <w:r w:rsidR="008A4394" w:rsidRPr="00165D45">
        <w:rPr>
          <w:rFonts w:eastAsia="仿宋_GB2312"/>
          <w:color w:val="000000" w:themeColor="text1"/>
          <w:sz w:val="32"/>
          <w:szCs w:val="32"/>
        </w:rPr>
        <w:t>环</w:t>
      </w:r>
      <w:r w:rsidR="00C61281" w:rsidRPr="00165D45">
        <w:rPr>
          <w:rFonts w:eastAsia="仿宋_GB2312"/>
          <w:color w:val="000000" w:themeColor="text1"/>
          <w:sz w:val="32"/>
          <w:szCs w:val="32"/>
        </w:rPr>
        <w:t>建函〔</w:t>
      </w:r>
      <w:r w:rsidR="00C61281" w:rsidRPr="00165D45">
        <w:rPr>
          <w:rFonts w:eastAsia="仿宋_GB2312"/>
          <w:color w:val="000000" w:themeColor="text1"/>
          <w:sz w:val="32"/>
          <w:szCs w:val="32"/>
        </w:rPr>
        <w:t>202</w:t>
      </w:r>
      <w:r w:rsidR="00165D45" w:rsidRPr="00165D45">
        <w:rPr>
          <w:rFonts w:eastAsia="仿宋_GB2312"/>
          <w:color w:val="000000" w:themeColor="text1"/>
          <w:sz w:val="32"/>
          <w:szCs w:val="32"/>
        </w:rPr>
        <w:t>5</w:t>
      </w:r>
      <w:r w:rsidR="00C61281" w:rsidRPr="00165D45">
        <w:rPr>
          <w:rFonts w:eastAsia="仿宋_GB2312"/>
          <w:color w:val="000000" w:themeColor="text1"/>
          <w:sz w:val="32"/>
          <w:szCs w:val="32"/>
        </w:rPr>
        <w:t>〕</w:t>
      </w:r>
      <w:r w:rsidR="008A4394" w:rsidRPr="00165D45">
        <w:rPr>
          <w:rFonts w:eastAsia="仿宋_GB2312"/>
          <w:color w:val="000000" w:themeColor="text1"/>
          <w:sz w:val="32"/>
          <w:szCs w:val="32"/>
        </w:rPr>
        <w:t>1</w:t>
      </w:r>
      <w:r w:rsidR="00C61281" w:rsidRPr="00165D45">
        <w:rPr>
          <w:rFonts w:eastAsia="仿宋_GB2312"/>
          <w:color w:val="000000" w:themeColor="text1"/>
          <w:sz w:val="32"/>
          <w:szCs w:val="32"/>
        </w:rPr>
        <w:t>号</w:t>
      </w:r>
    </w:p>
    <w:p w:rsidR="00165D45" w:rsidRPr="00165D45" w:rsidRDefault="00165D45" w:rsidP="00165D45">
      <w:pPr>
        <w:spacing w:line="560" w:lineRule="exact"/>
        <w:jc w:val="center"/>
        <w:rPr>
          <w:rFonts w:eastAsia="方正小标宋_GBK"/>
          <w:sz w:val="44"/>
          <w:szCs w:val="44"/>
        </w:rPr>
      </w:pPr>
      <w:r w:rsidRPr="00165D45">
        <w:rPr>
          <w:rFonts w:eastAsia="方正小标宋_GBK"/>
          <w:sz w:val="44"/>
          <w:szCs w:val="44"/>
        </w:rPr>
        <w:t>关于黄山望邦环境科技有限公司黄山望</w:t>
      </w:r>
      <w:proofErr w:type="gramStart"/>
      <w:r w:rsidRPr="00165D45">
        <w:rPr>
          <w:rFonts w:eastAsia="方正小标宋_GBK"/>
          <w:sz w:val="44"/>
          <w:szCs w:val="44"/>
        </w:rPr>
        <w:t>邦</w:t>
      </w:r>
      <w:proofErr w:type="gramEnd"/>
    </w:p>
    <w:p w:rsidR="00165D45" w:rsidRPr="00165D45" w:rsidRDefault="00165D45" w:rsidP="00165D45">
      <w:pPr>
        <w:spacing w:line="560" w:lineRule="exact"/>
        <w:jc w:val="center"/>
        <w:rPr>
          <w:rFonts w:eastAsia="方正小标宋_GBK"/>
          <w:sz w:val="44"/>
          <w:szCs w:val="44"/>
        </w:rPr>
      </w:pPr>
      <w:r w:rsidRPr="00165D45">
        <w:rPr>
          <w:rFonts w:eastAsia="方正小标宋_GBK"/>
          <w:sz w:val="44"/>
          <w:szCs w:val="44"/>
        </w:rPr>
        <w:t>建筑垃圾分拣处置中心项目</w:t>
      </w:r>
    </w:p>
    <w:p w:rsidR="00165D45" w:rsidRPr="00165D45" w:rsidRDefault="00165D45" w:rsidP="00165D45">
      <w:pPr>
        <w:spacing w:line="560" w:lineRule="exact"/>
        <w:jc w:val="center"/>
        <w:rPr>
          <w:rFonts w:eastAsia="方正小标宋_GBK"/>
          <w:sz w:val="44"/>
          <w:szCs w:val="44"/>
        </w:rPr>
      </w:pPr>
      <w:r w:rsidRPr="00165D45">
        <w:rPr>
          <w:rFonts w:eastAsia="方正小标宋_GBK"/>
          <w:sz w:val="44"/>
          <w:szCs w:val="44"/>
        </w:rPr>
        <w:t>环境影响报告表的批复</w:t>
      </w:r>
    </w:p>
    <w:p w:rsidR="00165D45" w:rsidRPr="00165D45" w:rsidRDefault="00165D45" w:rsidP="00165D45">
      <w:pPr>
        <w:spacing w:line="560" w:lineRule="exact"/>
        <w:ind w:firstLineChars="200" w:firstLine="640"/>
        <w:rPr>
          <w:rFonts w:eastAsia="仿宋_GB2312"/>
          <w:sz w:val="32"/>
        </w:rPr>
      </w:pPr>
    </w:p>
    <w:p w:rsidR="00165D45" w:rsidRPr="00165D45" w:rsidRDefault="00165D45" w:rsidP="00165D45">
      <w:pPr>
        <w:spacing w:line="560" w:lineRule="exact"/>
        <w:rPr>
          <w:rFonts w:eastAsia="仿宋_GB2312"/>
          <w:sz w:val="32"/>
        </w:rPr>
      </w:pPr>
      <w:r w:rsidRPr="00165D45">
        <w:rPr>
          <w:rFonts w:eastAsia="仿宋_GB2312"/>
          <w:sz w:val="32"/>
        </w:rPr>
        <w:t>黄山望邦环境科技有限公司：</w:t>
      </w:r>
    </w:p>
    <w:p w:rsidR="00165D45" w:rsidRPr="00165D45" w:rsidRDefault="00165D45" w:rsidP="00165D45">
      <w:pPr>
        <w:spacing w:line="560" w:lineRule="exact"/>
        <w:ind w:firstLineChars="200" w:firstLine="640"/>
        <w:rPr>
          <w:rFonts w:eastAsia="仿宋_GB2312"/>
          <w:sz w:val="32"/>
        </w:rPr>
      </w:pPr>
      <w:r w:rsidRPr="00165D45">
        <w:rPr>
          <w:rFonts w:eastAsia="仿宋_GB2312"/>
          <w:sz w:val="32"/>
        </w:rPr>
        <w:t>你公司报来的黄山望</w:t>
      </w:r>
      <w:proofErr w:type="gramStart"/>
      <w:r w:rsidRPr="00165D45">
        <w:rPr>
          <w:rFonts w:eastAsia="仿宋_GB2312"/>
          <w:sz w:val="32"/>
        </w:rPr>
        <w:t>邦</w:t>
      </w:r>
      <w:proofErr w:type="gramEnd"/>
      <w:r w:rsidRPr="00165D45">
        <w:rPr>
          <w:rFonts w:eastAsia="仿宋_GB2312"/>
          <w:sz w:val="32"/>
        </w:rPr>
        <w:t>建筑垃圾分拣处置中心项目《行政许可申请书》和</w:t>
      </w:r>
      <w:proofErr w:type="gramStart"/>
      <w:r w:rsidRPr="00165D45">
        <w:rPr>
          <w:rFonts w:eastAsia="仿宋_GB2312"/>
          <w:sz w:val="32"/>
        </w:rPr>
        <w:t>黄山市郁青环保</w:t>
      </w:r>
      <w:proofErr w:type="gramEnd"/>
      <w:r w:rsidRPr="00165D45">
        <w:rPr>
          <w:rFonts w:eastAsia="仿宋_GB2312"/>
          <w:sz w:val="32"/>
        </w:rPr>
        <w:t>咨询服务有限公司编制的《黄山望邦建筑垃圾分拣处置中心项目环境影响报告表》（以下简称《报告表》）悉。经组织专家技术函审，并在黄山市生态环境局网站公示，公众无异议。经研究，现对《报告表》批复如下：</w:t>
      </w:r>
    </w:p>
    <w:p w:rsidR="00165D45" w:rsidRPr="00165D45" w:rsidRDefault="00165D45" w:rsidP="00165D45">
      <w:pPr>
        <w:spacing w:line="560" w:lineRule="exact"/>
        <w:ind w:firstLineChars="200" w:firstLine="640"/>
        <w:rPr>
          <w:rFonts w:eastAsia="仿宋_GB2312"/>
          <w:sz w:val="32"/>
        </w:rPr>
      </w:pPr>
      <w:r w:rsidRPr="00165D45">
        <w:rPr>
          <w:rFonts w:eastAsia="仿宋_GB2312"/>
          <w:sz w:val="32"/>
        </w:rPr>
        <w:t>一、项目拟建于黄山高新技术产业开发区迎客松大道西侧（东经</w:t>
      </w:r>
      <w:r w:rsidRPr="00165D45">
        <w:rPr>
          <w:rFonts w:eastAsia="仿宋_GB2312"/>
          <w:sz w:val="32"/>
        </w:rPr>
        <w:t>118</w:t>
      </w:r>
      <w:r w:rsidRPr="00165D45">
        <w:rPr>
          <w:rFonts w:eastAsia="仿宋_GB2312"/>
          <w:sz w:val="32"/>
        </w:rPr>
        <w:t>度</w:t>
      </w:r>
      <w:r w:rsidRPr="00165D45">
        <w:rPr>
          <w:rFonts w:eastAsia="仿宋_GB2312"/>
          <w:sz w:val="32"/>
        </w:rPr>
        <w:t>14</w:t>
      </w:r>
      <w:r w:rsidRPr="00165D45">
        <w:rPr>
          <w:rFonts w:eastAsia="仿宋_GB2312"/>
          <w:sz w:val="32"/>
        </w:rPr>
        <w:t>分</w:t>
      </w:r>
      <w:r w:rsidRPr="00165D45">
        <w:rPr>
          <w:rFonts w:eastAsia="仿宋_GB2312"/>
          <w:sz w:val="32"/>
        </w:rPr>
        <w:t>23.701</w:t>
      </w:r>
      <w:r w:rsidRPr="00165D45">
        <w:rPr>
          <w:rFonts w:eastAsia="仿宋_GB2312"/>
          <w:sz w:val="32"/>
        </w:rPr>
        <w:t>秒，北纬</w:t>
      </w:r>
      <w:r w:rsidRPr="00165D45">
        <w:rPr>
          <w:rFonts w:eastAsia="仿宋_GB2312"/>
          <w:sz w:val="32"/>
        </w:rPr>
        <w:t>29</w:t>
      </w:r>
      <w:r w:rsidRPr="00165D45">
        <w:rPr>
          <w:rFonts w:eastAsia="仿宋_GB2312"/>
          <w:sz w:val="32"/>
        </w:rPr>
        <w:t>度</w:t>
      </w:r>
      <w:r w:rsidRPr="00165D45">
        <w:rPr>
          <w:rFonts w:eastAsia="仿宋_GB2312"/>
          <w:sz w:val="32"/>
        </w:rPr>
        <w:t>47</w:t>
      </w:r>
      <w:r w:rsidRPr="00165D45">
        <w:rPr>
          <w:rFonts w:eastAsia="仿宋_GB2312"/>
          <w:sz w:val="32"/>
        </w:rPr>
        <w:t>分</w:t>
      </w:r>
      <w:r w:rsidRPr="00165D45">
        <w:rPr>
          <w:rFonts w:eastAsia="仿宋_GB2312"/>
          <w:sz w:val="32"/>
        </w:rPr>
        <w:t>15.133</w:t>
      </w:r>
      <w:r w:rsidRPr="00165D45">
        <w:rPr>
          <w:rFonts w:eastAsia="仿宋_GB2312"/>
          <w:sz w:val="32"/>
        </w:rPr>
        <w:t>秒），总占地面积</w:t>
      </w:r>
      <w:r w:rsidRPr="00165D45">
        <w:rPr>
          <w:rFonts w:eastAsia="仿宋_GB2312"/>
          <w:sz w:val="32"/>
        </w:rPr>
        <w:t>14718.13m</w:t>
      </w:r>
      <w:r w:rsidRPr="00165D45">
        <w:rPr>
          <w:rFonts w:eastAsia="仿宋_GB2312"/>
          <w:sz w:val="32"/>
          <w:vertAlign w:val="superscript"/>
        </w:rPr>
        <w:t>2</w:t>
      </w:r>
      <w:r w:rsidRPr="00165D45">
        <w:rPr>
          <w:rFonts w:eastAsia="仿宋_GB2312"/>
          <w:sz w:val="32"/>
        </w:rPr>
        <w:t>，总建筑面积</w:t>
      </w:r>
      <w:r w:rsidRPr="00165D45">
        <w:rPr>
          <w:rFonts w:eastAsia="仿宋_GB2312"/>
          <w:sz w:val="32"/>
        </w:rPr>
        <w:t>7760.33m</w:t>
      </w:r>
      <w:r w:rsidRPr="00165D45">
        <w:rPr>
          <w:rFonts w:eastAsia="仿宋_GB2312"/>
          <w:sz w:val="32"/>
          <w:vertAlign w:val="superscript"/>
        </w:rPr>
        <w:t>2</w:t>
      </w:r>
      <w:r w:rsidRPr="00165D45">
        <w:rPr>
          <w:rFonts w:eastAsia="仿宋_GB2312"/>
          <w:sz w:val="32"/>
        </w:rPr>
        <w:t>，总投资</w:t>
      </w:r>
      <w:r w:rsidRPr="00165D45">
        <w:rPr>
          <w:rFonts w:eastAsia="仿宋_GB2312"/>
          <w:sz w:val="32"/>
        </w:rPr>
        <w:t>10000</w:t>
      </w:r>
      <w:r w:rsidRPr="00165D45">
        <w:rPr>
          <w:rFonts w:eastAsia="仿宋_GB2312"/>
          <w:sz w:val="32"/>
        </w:rPr>
        <w:t>万元，其中环保投资</w:t>
      </w:r>
      <w:r w:rsidRPr="00165D45">
        <w:rPr>
          <w:rFonts w:eastAsia="仿宋_GB2312"/>
          <w:sz w:val="32"/>
        </w:rPr>
        <w:t>300</w:t>
      </w:r>
      <w:r w:rsidRPr="00165D45">
        <w:rPr>
          <w:rFonts w:eastAsia="仿宋_GB2312"/>
          <w:sz w:val="32"/>
        </w:rPr>
        <w:t>万元。主要建设两栋生产车间、一栋办公楼，</w:t>
      </w:r>
      <w:r w:rsidRPr="00165D45">
        <w:rPr>
          <w:rFonts w:eastAsia="仿宋_GB2312"/>
          <w:sz w:val="32"/>
        </w:rPr>
        <w:t>1#</w:t>
      </w:r>
      <w:r w:rsidRPr="00165D45">
        <w:rPr>
          <w:rFonts w:eastAsia="仿宋_GB2312"/>
          <w:sz w:val="32"/>
        </w:rPr>
        <w:t>生产车间设置建筑垃圾分类处置、木片</w:t>
      </w:r>
      <w:r w:rsidRPr="00165D45">
        <w:rPr>
          <w:rFonts w:eastAsia="仿宋_GB2312"/>
          <w:sz w:val="32"/>
        </w:rPr>
        <w:lastRenderedPageBreak/>
        <w:t>加工生产线，</w:t>
      </w:r>
      <w:r w:rsidRPr="00165D45">
        <w:rPr>
          <w:rFonts w:eastAsia="仿宋_GB2312"/>
          <w:sz w:val="32"/>
        </w:rPr>
        <w:t>2#</w:t>
      </w:r>
      <w:r w:rsidRPr="00165D45">
        <w:rPr>
          <w:rFonts w:eastAsia="仿宋_GB2312"/>
          <w:sz w:val="32"/>
        </w:rPr>
        <w:t>生产车间设置集料粗加工、水泥砖、水稳材料生产线，并配套建设相应的环保设施、环境风险防范措施以及公用、辅助、储运等设施。项目建成后，形成年处置建筑垃圾</w:t>
      </w:r>
      <w:r w:rsidRPr="00165D45">
        <w:rPr>
          <w:rFonts w:eastAsia="仿宋_GB2312"/>
          <w:sz w:val="32"/>
        </w:rPr>
        <w:t>10</w:t>
      </w:r>
      <w:r w:rsidRPr="00165D45">
        <w:rPr>
          <w:rFonts w:eastAsia="仿宋_GB2312"/>
          <w:sz w:val="32"/>
        </w:rPr>
        <w:t>万吨，生产水泥砖块</w:t>
      </w:r>
      <w:r w:rsidRPr="00165D45">
        <w:rPr>
          <w:rFonts w:eastAsia="仿宋_GB2312"/>
          <w:sz w:val="32"/>
        </w:rPr>
        <w:t>6</w:t>
      </w:r>
      <w:r w:rsidRPr="00165D45">
        <w:rPr>
          <w:rFonts w:eastAsia="仿宋_GB2312"/>
          <w:sz w:val="32"/>
        </w:rPr>
        <w:t>万吨，水稳材料</w:t>
      </w:r>
      <w:r w:rsidRPr="00165D45">
        <w:rPr>
          <w:rFonts w:eastAsia="仿宋_GB2312"/>
          <w:sz w:val="32"/>
        </w:rPr>
        <w:t>8</w:t>
      </w:r>
      <w:r w:rsidRPr="00165D45">
        <w:rPr>
          <w:rFonts w:eastAsia="仿宋_GB2312"/>
          <w:sz w:val="32"/>
        </w:rPr>
        <w:t>万吨的生产规模。</w:t>
      </w:r>
    </w:p>
    <w:p w:rsidR="00165D45" w:rsidRPr="00165D45" w:rsidRDefault="00165D45" w:rsidP="00165D45">
      <w:pPr>
        <w:spacing w:line="560" w:lineRule="exact"/>
        <w:ind w:firstLineChars="200" w:firstLine="640"/>
        <w:rPr>
          <w:rFonts w:eastAsia="仿宋_GB2312"/>
          <w:sz w:val="32"/>
        </w:rPr>
      </w:pPr>
      <w:r w:rsidRPr="00165D45">
        <w:rPr>
          <w:rFonts w:eastAsia="仿宋_GB2312"/>
          <w:sz w:val="32"/>
        </w:rPr>
        <w:t>二、从生态环境保护角度，我局同意你公司按《报告表》所列建设项目的性质、规模、地点、采用的生产工艺和</w:t>
      </w:r>
      <w:proofErr w:type="gramStart"/>
      <w:r w:rsidRPr="00165D45">
        <w:rPr>
          <w:rFonts w:eastAsia="仿宋_GB2312"/>
          <w:sz w:val="32"/>
        </w:rPr>
        <w:t>拟采取</w:t>
      </w:r>
      <w:proofErr w:type="gramEnd"/>
      <w:r w:rsidRPr="00165D45">
        <w:rPr>
          <w:rFonts w:eastAsia="仿宋_GB2312"/>
          <w:sz w:val="32"/>
        </w:rPr>
        <w:t>的各项环境保护措施进行建设，并重点做好以下工作：</w:t>
      </w:r>
    </w:p>
    <w:p w:rsidR="00165D45" w:rsidRPr="00165D45" w:rsidRDefault="00165D45" w:rsidP="00165D45">
      <w:pPr>
        <w:spacing w:line="560" w:lineRule="exact"/>
        <w:ind w:firstLineChars="200" w:firstLine="640"/>
        <w:rPr>
          <w:rFonts w:eastAsia="仿宋_GB2312"/>
          <w:sz w:val="32"/>
        </w:rPr>
      </w:pPr>
      <w:r w:rsidRPr="00165D45">
        <w:rPr>
          <w:rFonts w:eastAsia="仿宋_GB2312"/>
          <w:sz w:val="32"/>
        </w:rPr>
        <w:t>1.</w:t>
      </w:r>
      <w:r w:rsidRPr="00165D45">
        <w:rPr>
          <w:rFonts w:eastAsia="仿宋_GB2312"/>
          <w:sz w:val="32"/>
        </w:rPr>
        <w:t>落实大气污染防治措施。项目应确保所在区域环境空气质量达到《环境空气质量标准》</w:t>
      </w:r>
      <w:r w:rsidRPr="00165D45">
        <w:rPr>
          <w:rFonts w:eastAsia="仿宋_GB2312"/>
          <w:sz w:val="32"/>
        </w:rPr>
        <w:t>(GB3095-2012)</w:t>
      </w:r>
      <w:r w:rsidRPr="00165D45">
        <w:rPr>
          <w:rFonts w:eastAsia="仿宋_GB2312"/>
          <w:sz w:val="32"/>
        </w:rPr>
        <w:t>及</w:t>
      </w:r>
      <w:r w:rsidRPr="00165D45">
        <w:rPr>
          <w:rFonts w:eastAsia="仿宋_GB2312"/>
          <w:sz w:val="32"/>
        </w:rPr>
        <w:t>2018</w:t>
      </w:r>
      <w:r w:rsidRPr="00165D45">
        <w:rPr>
          <w:rFonts w:eastAsia="仿宋_GB2312"/>
          <w:sz w:val="32"/>
        </w:rPr>
        <w:t>年修改单中规定的二级浓度限值。生产车间全密闭，车间顶部按要求设置喷淋降尘装置，原料、砂石堆放于生产车间内，不得露天堆放物料。生产过程中物料通过密闭输送带输送，上料口、出料口设置喷淋降尘装置。建筑垃圾分类处置生产线破碎、筛分、制砂粉尘经管道负压收集、木片加工生产线破碎粉尘采用四周</w:t>
      </w:r>
      <w:proofErr w:type="gramStart"/>
      <w:r w:rsidRPr="00165D45">
        <w:rPr>
          <w:rFonts w:eastAsia="仿宋_GB2312"/>
          <w:sz w:val="32"/>
        </w:rPr>
        <w:t>软帘集</w:t>
      </w:r>
      <w:proofErr w:type="gramEnd"/>
      <w:r w:rsidRPr="00165D45">
        <w:rPr>
          <w:rFonts w:eastAsia="仿宋_GB2312"/>
          <w:sz w:val="32"/>
        </w:rPr>
        <w:t>气罩收集后经布袋除尘器处理，集料粗加工生产线破碎、筛分粉尘经管道负压收集后经布袋除尘器处理，以上废气一并通过不低于</w:t>
      </w:r>
      <w:r w:rsidRPr="00165D45">
        <w:rPr>
          <w:rFonts w:eastAsia="仿宋_GB2312"/>
          <w:sz w:val="32"/>
        </w:rPr>
        <w:t>15m</w:t>
      </w:r>
      <w:r w:rsidRPr="00165D45">
        <w:rPr>
          <w:rFonts w:eastAsia="仿宋_GB2312"/>
          <w:sz w:val="32"/>
        </w:rPr>
        <w:t>高排气筒排放。水泥砖、水稳材料生产线投料搅拌粉尘采用管道负压收集经布袋除尘器处理后通过不低于</w:t>
      </w:r>
      <w:r w:rsidRPr="00165D45">
        <w:rPr>
          <w:rFonts w:eastAsia="仿宋_GB2312"/>
          <w:sz w:val="32"/>
        </w:rPr>
        <w:t>15m</w:t>
      </w:r>
      <w:r w:rsidRPr="00165D45">
        <w:rPr>
          <w:rFonts w:eastAsia="仿宋_GB2312"/>
          <w:sz w:val="32"/>
        </w:rPr>
        <w:t>高排气筒排放。水泥筒仓装卸粉尘经</w:t>
      </w:r>
      <w:proofErr w:type="gramStart"/>
      <w:r w:rsidRPr="00165D45">
        <w:rPr>
          <w:rFonts w:eastAsia="仿宋_GB2312"/>
          <w:sz w:val="32"/>
        </w:rPr>
        <w:t>仓顶</w:t>
      </w:r>
      <w:proofErr w:type="gramEnd"/>
      <w:r w:rsidRPr="00165D45">
        <w:rPr>
          <w:rFonts w:eastAsia="仿宋_GB2312"/>
          <w:sz w:val="32"/>
        </w:rPr>
        <w:t>脉冲袋式除尘器处理后分别通过不低于</w:t>
      </w:r>
      <w:r w:rsidRPr="00165D45">
        <w:rPr>
          <w:rFonts w:eastAsia="仿宋_GB2312"/>
          <w:sz w:val="32"/>
        </w:rPr>
        <w:t>15m</w:t>
      </w:r>
      <w:r w:rsidRPr="00165D45">
        <w:rPr>
          <w:rFonts w:eastAsia="仿宋_GB2312"/>
          <w:sz w:val="32"/>
        </w:rPr>
        <w:t>高排气筒排放。</w:t>
      </w:r>
    </w:p>
    <w:p w:rsidR="00165D45" w:rsidRPr="00165D45" w:rsidRDefault="00165D45" w:rsidP="00165D45">
      <w:pPr>
        <w:spacing w:line="560" w:lineRule="exact"/>
        <w:ind w:firstLineChars="200" w:firstLine="640"/>
        <w:rPr>
          <w:rFonts w:eastAsia="仿宋_GB2312"/>
          <w:sz w:val="32"/>
        </w:rPr>
      </w:pPr>
      <w:r w:rsidRPr="00165D45">
        <w:rPr>
          <w:rFonts w:eastAsia="仿宋_GB2312"/>
          <w:sz w:val="32"/>
        </w:rPr>
        <w:t>建筑垃圾分类处置、木片加工、集料粗加工产生的颗粒物有组织排放应达到《大气污染物综合排放标准》</w:t>
      </w:r>
      <w:r w:rsidRPr="00165D45">
        <w:rPr>
          <w:rFonts w:eastAsia="仿宋_GB2312"/>
          <w:sz w:val="32"/>
        </w:rPr>
        <w:lastRenderedPageBreak/>
        <w:t>（</w:t>
      </w:r>
      <w:r w:rsidRPr="00165D45">
        <w:rPr>
          <w:rFonts w:eastAsia="仿宋_GB2312"/>
          <w:sz w:val="32"/>
        </w:rPr>
        <w:t>GB16297-1996</w:t>
      </w:r>
      <w:r w:rsidRPr="00165D45">
        <w:rPr>
          <w:rFonts w:eastAsia="仿宋_GB2312"/>
          <w:sz w:val="32"/>
        </w:rPr>
        <w:t>）表</w:t>
      </w:r>
      <w:r w:rsidRPr="00165D45">
        <w:rPr>
          <w:rFonts w:eastAsia="仿宋_GB2312"/>
          <w:sz w:val="32"/>
        </w:rPr>
        <w:t>2</w:t>
      </w:r>
      <w:r w:rsidRPr="00165D45">
        <w:rPr>
          <w:rFonts w:eastAsia="仿宋_GB2312"/>
          <w:sz w:val="32"/>
        </w:rPr>
        <w:t>二级标准；水泥砖生产、水稳材料生产、水泥筒仓装卸产生的颗粒物有组织排放应达到《水泥工业大气污染物排放标准》（</w:t>
      </w:r>
      <w:r w:rsidRPr="00165D45">
        <w:rPr>
          <w:rFonts w:eastAsia="仿宋_GB2312"/>
          <w:sz w:val="32"/>
        </w:rPr>
        <w:t>DB34/3576-2020</w:t>
      </w:r>
      <w:r w:rsidRPr="00165D45">
        <w:rPr>
          <w:rFonts w:eastAsia="仿宋_GB2312"/>
          <w:sz w:val="32"/>
        </w:rPr>
        <w:t>）表</w:t>
      </w:r>
      <w:r w:rsidRPr="00165D45">
        <w:rPr>
          <w:rFonts w:eastAsia="仿宋_GB2312"/>
          <w:sz w:val="32"/>
        </w:rPr>
        <w:t>1</w:t>
      </w:r>
      <w:r w:rsidRPr="00165D45">
        <w:rPr>
          <w:rFonts w:eastAsia="仿宋_GB2312"/>
          <w:sz w:val="32"/>
        </w:rPr>
        <w:t>中最高允许排放浓度限值及管控要求。厂界无组织颗粒物排放达到《水泥工业大气污染物排放标准》（</w:t>
      </w:r>
      <w:r w:rsidRPr="00165D45">
        <w:rPr>
          <w:rFonts w:eastAsia="仿宋_GB2312"/>
          <w:sz w:val="32"/>
        </w:rPr>
        <w:t>DB34/3576-2020</w:t>
      </w:r>
      <w:r w:rsidRPr="00165D45">
        <w:rPr>
          <w:rFonts w:eastAsia="仿宋_GB2312"/>
          <w:sz w:val="32"/>
        </w:rPr>
        <w:t>）表</w:t>
      </w:r>
      <w:r w:rsidRPr="00165D45">
        <w:rPr>
          <w:rFonts w:eastAsia="仿宋_GB2312"/>
          <w:sz w:val="32"/>
        </w:rPr>
        <w:t>2</w:t>
      </w:r>
      <w:r w:rsidRPr="00165D45">
        <w:rPr>
          <w:rFonts w:eastAsia="仿宋_GB2312"/>
          <w:sz w:val="32"/>
        </w:rPr>
        <w:t>中的无组织排放标准限值及管控要求。</w:t>
      </w:r>
    </w:p>
    <w:p w:rsidR="00165D45" w:rsidRPr="00165D45" w:rsidRDefault="00165D45" w:rsidP="00165D45">
      <w:pPr>
        <w:spacing w:line="560" w:lineRule="exact"/>
        <w:ind w:firstLineChars="200" w:firstLine="640"/>
        <w:rPr>
          <w:rFonts w:eastAsia="仿宋_GB2312"/>
          <w:sz w:val="32"/>
        </w:rPr>
      </w:pPr>
      <w:r w:rsidRPr="00165D45">
        <w:rPr>
          <w:rFonts w:eastAsia="仿宋_GB2312"/>
          <w:sz w:val="32"/>
        </w:rPr>
        <w:t>2.</w:t>
      </w:r>
      <w:r w:rsidRPr="00165D45">
        <w:rPr>
          <w:rFonts w:eastAsia="仿宋_GB2312"/>
          <w:sz w:val="32"/>
        </w:rPr>
        <w:t>落实地表水环境保护措施。项目排水系统应实行雨污分流，规范建设雨水、污水管网收集、导流系统，确保生产废水、初期雨水规范收集利用，不得溢流出厂区。项目建设容积</w:t>
      </w:r>
      <w:r w:rsidRPr="00165D45">
        <w:rPr>
          <w:rFonts w:eastAsia="仿宋_GB2312"/>
          <w:sz w:val="32"/>
        </w:rPr>
        <w:t>317m</w:t>
      </w:r>
      <w:r w:rsidRPr="00165D45">
        <w:rPr>
          <w:rFonts w:eastAsia="仿宋_GB2312"/>
          <w:sz w:val="32"/>
          <w:vertAlign w:val="superscript"/>
        </w:rPr>
        <w:t>3</w:t>
      </w:r>
      <w:r w:rsidRPr="00165D45">
        <w:rPr>
          <w:rFonts w:eastAsia="仿宋_GB2312"/>
          <w:sz w:val="32"/>
        </w:rPr>
        <w:t>的初期雨水收集沉淀池、足够容积的三级沉淀池，初期雨水、车辆冲洗、搅拌机清洗和搅拌作业区地面冲洗等废水经沉淀处理后回用于生产，不外排。员工生活污水经隔油隔渣池、化粪池预处理达到《污水综合排放标准》（</w:t>
      </w:r>
      <w:r w:rsidRPr="00165D45">
        <w:rPr>
          <w:rFonts w:eastAsia="仿宋_GB2312"/>
          <w:sz w:val="32"/>
        </w:rPr>
        <w:t>GB8978-1996</w:t>
      </w:r>
      <w:r w:rsidRPr="00165D45">
        <w:rPr>
          <w:rFonts w:eastAsia="仿宋_GB2312"/>
          <w:sz w:val="32"/>
        </w:rPr>
        <w:t>）表</w:t>
      </w:r>
      <w:r w:rsidRPr="00165D45">
        <w:rPr>
          <w:rFonts w:eastAsia="仿宋_GB2312"/>
          <w:sz w:val="32"/>
        </w:rPr>
        <w:t>4</w:t>
      </w:r>
      <w:r w:rsidRPr="00165D45">
        <w:rPr>
          <w:rFonts w:eastAsia="仿宋_GB2312"/>
          <w:sz w:val="32"/>
        </w:rPr>
        <w:t>中三级标准，氨氮达到《污水排入城镇下水道水质标准》（</w:t>
      </w:r>
      <w:r w:rsidRPr="00165D45">
        <w:rPr>
          <w:rFonts w:eastAsia="仿宋_GB2312"/>
          <w:sz w:val="32"/>
        </w:rPr>
        <w:t>GB/T31962-2015</w:t>
      </w:r>
      <w:r w:rsidRPr="00165D45">
        <w:rPr>
          <w:rFonts w:eastAsia="仿宋_GB2312"/>
          <w:sz w:val="32"/>
        </w:rPr>
        <w:t>）表</w:t>
      </w:r>
      <w:r w:rsidRPr="00165D45">
        <w:rPr>
          <w:rFonts w:eastAsia="仿宋_GB2312"/>
          <w:sz w:val="32"/>
        </w:rPr>
        <w:t>1</w:t>
      </w:r>
      <w:r w:rsidRPr="00165D45">
        <w:rPr>
          <w:rFonts w:eastAsia="仿宋_GB2312"/>
          <w:sz w:val="32"/>
        </w:rPr>
        <w:t>中</w:t>
      </w:r>
      <w:r w:rsidRPr="00165D45">
        <w:rPr>
          <w:rFonts w:eastAsia="仿宋_GB2312"/>
          <w:sz w:val="32"/>
        </w:rPr>
        <w:t>B</w:t>
      </w:r>
      <w:r w:rsidRPr="00165D45">
        <w:rPr>
          <w:rFonts w:eastAsia="仿宋_GB2312"/>
          <w:sz w:val="32"/>
        </w:rPr>
        <w:t>级限值后排入市政污水管网进入黄山市中心城区第二污水处理厂处理。</w:t>
      </w:r>
    </w:p>
    <w:p w:rsidR="00165D45" w:rsidRPr="00165D45" w:rsidRDefault="00165D45" w:rsidP="00165D45">
      <w:pPr>
        <w:spacing w:line="560" w:lineRule="exact"/>
        <w:ind w:firstLineChars="200" w:firstLine="640"/>
        <w:rPr>
          <w:rFonts w:eastAsia="仿宋_GB2312"/>
          <w:sz w:val="32"/>
        </w:rPr>
      </w:pPr>
      <w:r w:rsidRPr="00165D45">
        <w:rPr>
          <w:rFonts w:eastAsia="仿宋_GB2312"/>
          <w:sz w:val="32"/>
        </w:rPr>
        <w:t>3.</w:t>
      </w:r>
      <w:r w:rsidRPr="00165D45">
        <w:rPr>
          <w:rFonts w:eastAsia="仿宋_GB2312"/>
          <w:sz w:val="32"/>
        </w:rPr>
        <w:t>落实噪声污染防治措施。优先选用低噪声设备，合理布局噪声设备，对各类噪声</w:t>
      </w:r>
      <w:proofErr w:type="gramStart"/>
      <w:r w:rsidRPr="00165D45">
        <w:rPr>
          <w:rFonts w:eastAsia="仿宋_GB2312"/>
          <w:sz w:val="32"/>
        </w:rPr>
        <w:t>源采取</w:t>
      </w:r>
      <w:proofErr w:type="gramEnd"/>
      <w:r w:rsidRPr="00165D45">
        <w:rPr>
          <w:rFonts w:eastAsia="仿宋_GB2312"/>
          <w:sz w:val="32"/>
        </w:rPr>
        <w:t>必要的隔声、减震、消声、降噪措施，确保项目生产过程厂界噪声应符合《工业企业厂界环境噪声排放标准》（</w:t>
      </w:r>
      <w:r w:rsidRPr="00165D45">
        <w:rPr>
          <w:rFonts w:eastAsia="仿宋_GB2312"/>
          <w:sz w:val="32"/>
        </w:rPr>
        <w:t>GB12348-2008</w:t>
      </w:r>
      <w:r w:rsidRPr="00165D45">
        <w:rPr>
          <w:rFonts w:eastAsia="仿宋_GB2312"/>
          <w:sz w:val="32"/>
        </w:rPr>
        <w:t>）中</w:t>
      </w:r>
      <w:r w:rsidRPr="00165D45">
        <w:rPr>
          <w:rFonts w:eastAsia="仿宋_GB2312"/>
          <w:sz w:val="32"/>
        </w:rPr>
        <w:t>3</w:t>
      </w:r>
      <w:r w:rsidRPr="00165D45">
        <w:rPr>
          <w:rFonts w:eastAsia="仿宋_GB2312"/>
          <w:sz w:val="32"/>
        </w:rPr>
        <w:t>类标准，周边敏感点应符合《声环境质量标准》（</w:t>
      </w:r>
      <w:r w:rsidRPr="00165D45">
        <w:rPr>
          <w:rFonts w:eastAsia="仿宋_GB2312"/>
          <w:sz w:val="32"/>
        </w:rPr>
        <w:t>GB3096-2008</w:t>
      </w:r>
      <w:r w:rsidRPr="00165D45">
        <w:rPr>
          <w:rFonts w:eastAsia="仿宋_GB2312"/>
          <w:sz w:val="32"/>
        </w:rPr>
        <w:t>）</w:t>
      </w:r>
      <w:r w:rsidRPr="00165D45">
        <w:rPr>
          <w:rFonts w:eastAsia="仿宋_GB2312"/>
          <w:sz w:val="32"/>
        </w:rPr>
        <w:t>2</w:t>
      </w:r>
      <w:r w:rsidRPr="00165D45">
        <w:rPr>
          <w:rFonts w:eastAsia="仿宋_GB2312"/>
          <w:sz w:val="32"/>
        </w:rPr>
        <w:t>类标准。</w:t>
      </w:r>
    </w:p>
    <w:p w:rsidR="00165D45" w:rsidRPr="00165D45" w:rsidRDefault="00165D45" w:rsidP="00165D45">
      <w:pPr>
        <w:spacing w:line="560" w:lineRule="exact"/>
        <w:ind w:firstLineChars="200" w:firstLine="640"/>
        <w:rPr>
          <w:rFonts w:eastAsia="仿宋_GB2312"/>
          <w:sz w:val="32"/>
        </w:rPr>
      </w:pPr>
      <w:r w:rsidRPr="00165D45">
        <w:rPr>
          <w:rFonts w:eastAsia="仿宋_GB2312"/>
          <w:sz w:val="32"/>
        </w:rPr>
        <w:t>4.</w:t>
      </w:r>
      <w:r w:rsidRPr="00165D45">
        <w:rPr>
          <w:rFonts w:eastAsia="仿宋_GB2312"/>
          <w:sz w:val="32"/>
        </w:rPr>
        <w:t>做好固体废物污染防治工作。建立健全工业固体废物产生、收集、贮存、运输、利用、处置全过程的污染环境防</w:t>
      </w:r>
      <w:r w:rsidRPr="00165D45">
        <w:rPr>
          <w:rFonts w:eastAsia="仿宋_GB2312"/>
          <w:sz w:val="32"/>
        </w:rPr>
        <w:lastRenderedPageBreak/>
        <w:t>治责任制度，建立工业固体废物管理台账，按规定建设工业固废贮存场所，采取防治工业固体废物污染环境的措施。对废包装桶、废齿轮油、废机械润滑油等危险废物必须按照《中华人民共和国固体废物污染环境防治法》中的特别规定和《危险废物贮存污染控制标准》（</w:t>
      </w:r>
      <w:r w:rsidRPr="00165D45">
        <w:rPr>
          <w:rFonts w:eastAsia="仿宋_GB2312"/>
          <w:sz w:val="32"/>
        </w:rPr>
        <w:t>GB18597-2023</w:t>
      </w:r>
      <w:r w:rsidRPr="00165D45">
        <w:rPr>
          <w:rFonts w:eastAsia="仿宋_GB2312"/>
          <w:sz w:val="32"/>
        </w:rPr>
        <w:t>）的要求，配套专用危险废物临时储存设施，配备专用储存容器进行收集，委托有资质的专业机构对其进行处置，并做好处置记录，不得随意处置；金属废弃物、废粉尘布袋、废塑料经收集后外售物资回收部门，收集的粉尘、沉淀池沉渣、不合格品经收集后回用于生产，废木材经破碎后外售综合利用。应制</w:t>
      </w:r>
      <w:proofErr w:type="gramStart"/>
      <w:r w:rsidRPr="00165D45">
        <w:rPr>
          <w:rFonts w:eastAsia="仿宋_GB2312"/>
          <w:sz w:val="32"/>
        </w:rPr>
        <w:t>定危险</w:t>
      </w:r>
      <w:proofErr w:type="gramEnd"/>
      <w:r w:rsidRPr="00165D45">
        <w:rPr>
          <w:rFonts w:eastAsia="仿宋_GB2312"/>
          <w:sz w:val="32"/>
        </w:rPr>
        <w:t>废物管理计划，并将管理计划及危险废物管理有关资料向环境保护行政主管部门申报、备案。</w:t>
      </w:r>
    </w:p>
    <w:p w:rsidR="00165D45" w:rsidRPr="00165D45" w:rsidRDefault="00165D45" w:rsidP="00165D45">
      <w:pPr>
        <w:spacing w:line="560" w:lineRule="exact"/>
        <w:ind w:firstLineChars="200" w:firstLine="640"/>
        <w:rPr>
          <w:rFonts w:eastAsia="仿宋_GB2312"/>
          <w:sz w:val="32"/>
        </w:rPr>
      </w:pPr>
      <w:r w:rsidRPr="00165D45">
        <w:rPr>
          <w:rFonts w:eastAsia="仿宋_GB2312"/>
          <w:sz w:val="32"/>
        </w:rPr>
        <w:t>5.</w:t>
      </w:r>
      <w:r w:rsidRPr="00165D45">
        <w:rPr>
          <w:rFonts w:eastAsia="仿宋_GB2312"/>
          <w:sz w:val="32"/>
        </w:rPr>
        <w:t>做好地下水、土壤污染防治工作。严格落实《报告表》中分区防渗重点污染防治区防渗措施和其他区域的一般防渗措施，确保地下水环境质量达到《地下水质量标准》（</w:t>
      </w:r>
      <w:r w:rsidRPr="00165D45">
        <w:rPr>
          <w:rFonts w:eastAsia="仿宋_GB2312"/>
          <w:sz w:val="32"/>
        </w:rPr>
        <w:t>GB/T14848-2017</w:t>
      </w:r>
      <w:r w:rsidRPr="00165D45">
        <w:rPr>
          <w:rFonts w:eastAsia="仿宋_GB2312"/>
          <w:sz w:val="32"/>
        </w:rPr>
        <w:t>）中的</w:t>
      </w:r>
      <w:r w:rsidRPr="00165D45">
        <w:rPr>
          <w:rFonts w:ascii="宋体" w:hAnsi="宋体" w:cs="宋体" w:hint="eastAsia"/>
          <w:sz w:val="32"/>
        </w:rPr>
        <w:t>Ⅲ</w:t>
      </w:r>
      <w:r w:rsidRPr="00165D45">
        <w:rPr>
          <w:rFonts w:eastAsia="仿宋_GB2312"/>
          <w:sz w:val="32"/>
        </w:rPr>
        <w:t>类标准和建设用地达到《土壤环境质量标准建设用地土壤污染风险管控标准（试行）》（</w:t>
      </w:r>
      <w:r w:rsidRPr="00165D45">
        <w:rPr>
          <w:rFonts w:eastAsia="仿宋_GB2312"/>
          <w:sz w:val="32"/>
        </w:rPr>
        <w:t>GB36600-2018</w:t>
      </w:r>
      <w:r w:rsidRPr="00165D45">
        <w:rPr>
          <w:rFonts w:eastAsia="仿宋_GB2312"/>
          <w:sz w:val="32"/>
        </w:rPr>
        <w:t>）表</w:t>
      </w:r>
      <w:r w:rsidRPr="00165D45">
        <w:rPr>
          <w:rFonts w:eastAsia="仿宋_GB2312"/>
          <w:sz w:val="32"/>
        </w:rPr>
        <w:t>1</w:t>
      </w:r>
      <w:r w:rsidRPr="00165D45">
        <w:rPr>
          <w:rFonts w:eastAsia="仿宋_GB2312"/>
          <w:sz w:val="32"/>
        </w:rPr>
        <w:t>中第二类用地筛选值标准，防止地下水、土壤受到污染。</w:t>
      </w:r>
    </w:p>
    <w:p w:rsidR="00165D45" w:rsidRPr="00165D45" w:rsidRDefault="00165D45" w:rsidP="00165D45">
      <w:pPr>
        <w:spacing w:line="560" w:lineRule="exact"/>
        <w:ind w:firstLineChars="200" w:firstLine="640"/>
        <w:rPr>
          <w:rFonts w:eastAsia="仿宋_GB2312"/>
          <w:sz w:val="32"/>
        </w:rPr>
      </w:pPr>
      <w:r w:rsidRPr="00165D45">
        <w:rPr>
          <w:rFonts w:eastAsia="仿宋_GB2312"/>
          <w:sz w:val="32"/>
        </w:rPr>
        <w:t>6.</w:t>
      </w:r>
      <w:r w:rsidRPr="00165D45">
        <w:rPr>
          <w:rFonts w:eastAsia="仿宋_GB2312"/>
          <w:sz w:val="32"/>
        </w:rPr>
        <w:t>做好项目的环境风险防范工作。建立环境风险应急管理体系，按规定编制突发环境事件应急预案，保证防范环境风险配套设施的落实；在生产中要严格执行防范环境风险事故的制度和措施，做好运输、贮存和生产等环节的环境风险管理；出现事故隐患等环境危害事件，应立即按照突发环境</w:t>
      </w:r>
      <w:r w:rsidRPr="00165D45">
        <w:rPr>
          <w:rFonts w:eastAsia="仿宋_GB2312"/>
          <w:sz w:val="32"/>
        </w:rPr>
        <w:lastRenderedPageBreak/>
        <w:t>事件应急预案处置，包括停止生产，并及时向生态环境部门及相关部门报告。</w:t>
      </w:r>
    </w:p>
    <w:p w:rsidR="00165D45" w:rsidRPr="00165D45" w:rsidRDefault="00165D45" w:rsidP="00165D45">
      <w:pPr>
        <w:spacing w:line="560" w:lineRule="exact"/>
        <w:ind w:firstLineChars="200" w:firstLine="640"/>
        <w:rPr>
          <w:rFonts w:eastAsia="仿宋_GB2312"/>
          <w:sz w:val="32"/>
        </w:rPr>
      </w:pPr>
      <w:r w:rsidRPr="00165D45">
        <w:rPr>
          <w:rFonts w:eastAsia="仿宋_GB2312"/>
          <w:sz w:val="32"/>
        </w:rPr>
        <w:t>7.</w:t>
      </w:r>
      <w:r w:rsidRPr="00165D45">
        <w:rPr>
          <w:rFonts w:eastAsia="仿宋_GB2312"/>
          <w:sz w:val="32"/>
        </w:rPr>
        <w:t>建立健全环境管理规章制度，确定专人负责环保工作。按照要求建设规范化排污口，加强对污染治理设施的管理和维护，确保污染治理设施正常运行，污染物稳定达标排放。</w:t>
      </w:r>
    </w:p>
    <w:p w:rsidR="00165D45" w:rsidRPr="00165D45" w:rsidRDefault="00165D45" w:rsidP="00165D45">
      <w:pPr>
        <w:spacing w:line="560" w:lineRule="exact"/>
        <w:ind w:firstLineChars="200" w:firstLine="640"/>
        <w:rPr>
          <w:rFonts w:eastAsia="仿宋_GB2312"/>
          <w:sz w:val="32"/>
        </w:rPr>
      </w:pPr>
      <w:r w:rsidRPr="00165D45">
        <w:rPr>
          <w:rFonts w:eastAsia="仿宋_GB2312"/>
          <w:sz w:val="32"/>
        </w:rPr>
        <w:t>8.</w:t>
      </w:r>
      <w:r w:rsidRPr="00165D45">
        <w:rPr>
          <w:rFonts w:eastAsia="仿宋_GB2312"/>
          <w:sz w:val="32"/>
        </w:rPr>
        <w:t>施工期应按《报告表》要求及相关规定落实废气、废水、噪声等污染防治措施，做好固体废物管理，确保施工期污染物达标排放。</w:t>
      </w:r>
    </w:p>
    <w:p w:rsidR="00165D45" w:rsidRPr="00165D45" w:rsidRDefault="00165D45" w:rsidP="00165D45">
      <w:pPr>
        <w:spacing w:line="560" w:lineRule="exact"/>
        <w:ind w:firstLineChars="200" w:firstLine="640"/>
        <w:rPr>
          <w:rFonts w:eastAsia="仿宋_GB2312"/>
          <w:sz w:val="32"/>
        </w:rPr>
      </w:pPr>
      <w:r w:rsidRPr="00165D45">
        <w:rPr>
          <w:rFonts w:eastAsia="仿宋_GB2312"/>
          <w:sz w:val="32"/>
        </w:rPr>
        <w:t>三、应当严格执行安全生产各项规定，建立健全安全生产管理制度，将环保设备设施安全作为企业安全管理的重要组成部分，加强环保设备设施相关岗位人员培训。</w:t>
      </w:r>
    </w:p>
    <w:p w:rsidR="00165D45" w:rsidRPr="00165D45" w:rsidRDefault="00165D45" w:rsidP="00165D45">
      <w:pPr>
        <w:spacing w:line="560" w:lineRule="exact"/>
        <w:ind w:firstLineChars="200" w:firstLine="640"/>
        <w:rPr>
          <w:rFonts w:eastAsia="仿宋_GB2312"/>
          <w:sz w:val="32"/>
        </w:rPr>
      </w:pPr>
      <w:r w:rsidRPr="00165D45">
        <w:rPr>
          <w:rFonts w:eastAsia="仿宋_GB2312"/>
          <w:sz w:val="32"/>
        </w:rPr>
        <w:t>四、建设项目必须严格执行环境保护</w:t>
      </w:r>
      <w:r w:rsidRPr="00165D45">
        <w:rPr>
          <w:rFonts w:eastAsia="仿宋_GB2312"/>
          <w:sz w:val="32"/>
        </w:rPr>
        <w:t>“</w:t>
      </w:r>
      <w:r w:rsidRPr="00165D45">
        <w:rPr>
          <w:rFonts w:eastAsia="仿宋_GB2312"/>
          <w:sz w:val="32"/>
        </w:rPr>
        <w:t>三同时</w:t>
      </w:r>
      <w:r w:rsidRPr="00165D45">
        <w:rPr>
          <w:rFonts w:eastAsia="仿宋_GB2312"/>
          <w:sz w:val="32"/>
        </w:rPr>
        <w:t>”</w:t>
      </w:r>
      <w:r w:rsidRPr="00165D45">
        <w:rPr>
          <w:rFonts w:eastAsia="仿宋_GB2312"/>
          <w:sz w:val="32"/>
        </w:rPr>
        <w:t>制度。项目规划设计应同步落实防治环境污染和生态破坏措施设计，保证环境保护设施投入。环保设施建设必须纳入施工合同，保证环保设施建设进度和资金。</w:t>
      </w:r>
    </w:p>
    <w:p w:rsidR="00165D45" w:rsidRPr="00165D45" w:rsidRDefault="00165D45" w:rsidP="00165D45">
      <w:pPr>
        <w:spacing w:line="560" w:lineRule="exact"/>
        <w:ind w:firstLineChars="200" w:firstLine="640"/>
        <w:rPr>
          <w:rFonts w:eastAsia="仿宋_GB2312"/>
          <w:sz w:val="32"/>
        </w:rPr>
      </w:pPr>
      <w:r w:rsidRPr="00165D45">
        <w:rPr>
          <w:rFonts w:eastAsia="仿宋_GB2312"/>
          <w:sz w:val="32"/>
        </w:rPr>
        <w:t>五、《报告表》经批准后，如项目的性质、规模、地点、采用的工艺或防止污染的措施等发生重大变化的，应依法重新报批本项目的环境影响评价文件，超过五年方才建设的，应依法报我局重新审核。</w:t>
      </w:r>
    </w:p>
    <w:p w:rsidR="00165D45" w:rsidRPr="00165D45" w:rsidRDefault="00165D45" w:rsidP="00165D45">
      <w:pPr>
        <w:spacing w:line="560" w:lineRule="exact"/>
        <w:ind w:firstLineChars="200" w:firstLine="640"/>
        <w:rPr>
          <w:rFonts w:eastAsia="仿宋_GB2312"/>
          <w:sz w:val="32"/>
        </w:rPr>
      </w:pPr>
      <w:r w:rsidRPr="00165D45">
        <w:rPr>
          <w:rFonts w:eastAsia="仿宋_GB2312"/>
          <w:sz w:val="32"/>
        </w:rPr>
        <w:t>六、国家对本项目应执行的环境标准</w:t>
      </w:r>
      <w:proofErr w:type="gramStart"/>
      <w:r w:rsidRPr="00165D45">
        <w:rPr>
          <w:rFonts w:eastAsia="仿宋_GB2312"/>
          <w:sz w:val="32"/>
        </w:rPr>
        <w:t>作出</w:t>
      </w:r>
      <w:proofErr w:type="gramEnd"/>
      <w:r w:rsidRPr="00165D45">
        <w:rPr>
          <w:rFonts w:eastAsia="仿宋_GB2312"/>
          <w:sz w:val="32"/>
        </w:rPr>
        <w:t>修订或新颁布的，执行新标准和新要求。</w:t>
      </w:r>
    </w:p>
    <w:p w:rsidR="00165D45" w:rsidRPr="00165D45" w:rsidRDefault="00165D45" w:rsidP="00165D45">
      <w:pPr>
        <w:spacing w:line="560" w:lineRule="exact"/>
        <w:ind w:firstLineChars="200" w:firstLine="640"/>
        <w:rPr>
          <w:rFonts w:eastAsia="仿宋_GB2312"/>
          <w:sz w:val="32"/>
        </w:rPr>
      </w:pPr>
      <w:r w:rsidRPr="00165D45">
        <w:rPr>
          <w:rFonts w:eastAsia="仿宋_GB2312"/>
          <w:sz w:val="32"/>
        </w:rPr>
        <w:t>七、该项目投入生产或者使用并产生实际排污行为之前，须按《固定污染源排污许可分类管理名录》申请排污许可证。</w:t>
      </w:r>
    </w:p>
    <w:p w:rsidR="00165D45" w:rsidRPr="00165D45" w:rsidRDefault="00165D45" w:rsidP="00165D45">
      <w:pPr>
        <w:spacing w:line="560" w:lineRule="exact"/>
        <w:ind w:firstLineChars="200" w:firstLine="640"/>
        <w:rPr>
          <w:rFonts w:eastAsia="仿宋_GB2312"/>
          <w:sz w:val="32"/>
        </w:rPr>
      </w:pPr>
      <w:r w:rsidRPr="00165D45">
        <w:rPr>
          <w:rFonts w:eastAsia="仿宋_GB2312"/>
          <w:sz w:val="32"/>
        </w:rPr>
        <w:t>八、该项目建成投产后，应按照法定程序和要求及时开</w:t>
      </w:r>
      <w:r w:rsidRPr="00165D45">
        <w:rPr>
          <w:rFonts w:eastAsia="仿宋_GB2312"/>
          <w:sz w:val="32"/>
        </w:rPr>
        <w:lastRenderedPageBreak/>
        <w:t>展建设项目竣工环境保护验收工作和验收信息报送工作，并依法依规公开相关信息。</w:t>
      </w:r>
    </w:p>
    <w:p w:rsidR="00165D45" w:rsidRPr="00165D45" w:rsidRDefault="00165D45" w:rsidP="00165D45">
      <w:pPr>
        <w:spacing w:line="560" w:lineRule="exact"/>
        <w:ind w:firstLineChars="200" w:firstLine="640"/>
        <w:rPr>
          <w:rFonts w:eastAsia="仿宋_GB2312"/>
          <w:sz w:val="32"/>
        </w:rPr>
      </w:pPr>
      <w:r w:rsidRPr="00165D45">
        <w:rPr>
          <w:rFonts w:eastAsia="仿宋_GB2312"/>
          <w:sz w:val="32"/>
        </w:rPr>
        <w:t>九、项目实施过程中应依法严格执行相关主管部门规定，取得了法定许可后方可开工。</w:t>
      </w:r>
    </w:p>
    <w:p w:rsidR="00165D45" w:rsidRPr="00165D45" w:rsidRDefault="00165D45" w:rsidP="00165D45">
      <w:pPr>
        <w:spacing w:line="560" w:lineRule="exact"/>
        <w:ind w:firstLineChars="200" w:firstLine="640"/>
        <w:rPr>
          <w:rFonts w:eastAsia="仿宋_GB2312"/>
          <w:sz w:val="32"/>
        </w:rPr>
      </w:pPr>
      <w:r w:rsidRPr="00165D45">
        <w:rPr>
          <w:rFonts w:eastAsia="仿宋_GB2312"/>
          <w:sz w:val="32"/>
        </w:rPr>
        <w:t>十、请市生态环境保护综合行政执法支队负责该项目</w:t>
      </w:r>
      <w:r w:rsidRPr="00165D45">
        <w:rPr>
          <w:rFonts w:eastAsia="仿宋_GB2312"/>
          <w:sz w:val="32"/>
        </w:rPr>
        <w:t>“</w:t>
      </w:r>
      <w:r w:rsidRPr="00165D45">
        <w:rPr>
          <w:rFonts w:eastAsia="仿宋_GB2312"/>
          <w:sz w:val="32"/>
        </w:rPr>
        <w:t>三同时</w:t>
      </w:r>
      <w:r w:rsidRPr="00165D45">
        <w:rPr>
          <w:rFonts w:eastAsia="仿宋_GB2312"/>
          <w:sz w:val="32"/>
        </w:rPr>
        <w:t>”</w:t>
      </w:r>
      <w:r w:rsidRPr="00165D45">
        <w:rPr>
          <w:rFonts w:eastAsia="仿宋_GB2312"/>
          <w:sz w:val="32"/>
        </w:rPr>
        <w:t>日常监督管理工作。</w:t>
      </w:r>
    </w:p>
    <w:p w:rsidR="00165D45" w:rsidRPr="00165D45" w:rsidRDefault="00165D45" w:rsidP="00165D45">
      <w:pPr>
        <w:spacing w:line="560" w:lineRule="exact"/>
        <w:ind w:firstLineChars="200" w:firstLine="640"/>
        <w:rPr>
          <w:rFonts w:eastAsia="仿宋_GB2312"/>
          <w:sz w:val="32"/>
        </w:rPr>
      </w:pPr>
    </w:p>
    <w:p w:rsidR="00165D45" w:rsidRPr="00165D45" w:rsidRDefault="00165D45" w:rsidP="00165D45">
      <w:pPr>
        <w:spacing w:line="540" w:lineRule="exact"/>
        <w:ind w:firstLineChars="200" w:firstLine="640"/>
        <w:rPr>
          <w:rFonts w:eastAsia="仿宋_GB2312"/>
          <w:sz w:val="32"/>
        </w:rPr>
      </w:pPr>
    </w:p>
    <w:p w:rsidR="00165D45" w:rsidRPr="00165D45" w:rsidRDefault="00165D45" w:rsidP="00165D45">
      <w:pPr>
        <w:spacing w:line="540" w:lineRule="exact"/>
        <w:ind w:firstLineChars="200" w:firstLine="640"/>
        <w:rPr>
          <w:rFonts w:eastAsia="仿宋_GB2312"/>
          <w:sz w:val="32"/>
        </w:rPr>
      </w:pPr>
    </w:p>
    <w:p w:rsidR="00165D45" w:rsidRPr="00165D45" w:rsidRDefault="00165D45" w:rsidP="00165D45">
      <w:pPr>
        <w:wordWrap w:val="0"/>
        <w:spacing w:line="540" w:lineRule="exact"/>
        <w:ind w:firstLineChars="200" w:firstLine="640"/>
        <w:jc w:val="right"/>
        <w:rPr>
          <w:rFonts w:eastAsia="仿宋_GB2312"/>
          <w:sz w:val="32"/>
        </w:rPr>
      </w:pPr>
      <w:r w:rsidRPr="00165D45">
        <w:rPr>
          <w:rFonts w:eastAsia="仿宋_GB2312"/>
          <w:sz w:val="32"/>
        </w:rPr>
        <w:t xml:space="preserve">  </w:t>
      </w:r>
    </w:p>
    <w:p w:rsidR="00165D45" w:rsidRPr="00165D45" w:rsidRDefault="00165D45" w:rsidP="00165D45">
      <w:pPr>
        <w:wordWrap w:val="0"/>
        <w:spacing w:line="540" w:lineRule="exact"/>
        <w:ind w:firstLineChars="200" w:firstLine="640"/>
        <w:jc w:val="right"/>
        <w:rPr>
          <w:rFonts w:eastAsia="仿宋_GB2312"/>
          <w:sz w:val="32"/>
        </w:rPr>
      </w:pPr>
      <w:r w:rsidRPr="00165D45">
        <w:rPr>
          <w:rFonts w:eastAsia="仿宋_GB2312"/>
          <w:sz w:val="32"/>
        </w:rPr>
        <w:t>2025</w:t>
      </w:r>
      <w:r w:rsidRPr="00165D45">
        <w:rPr>
          <w:rFonts w:eastAsia="仿宋_GB2312"/>
          <w:sz w:val="32"/>
        </w:rPr>
        <w:t>年</w:t>
      </w:r>
      <w:r w:rsidRPr="00165D45">
        <w:rPr>
          <w:rFonts w:eastAsia="仿宋_GB2312"/>
          <w:sz w:val="32"/>
        </w:rPr>
        <w:t>1</w:t>
      </w:r>
      <w:r w:rsidRPr="00165D45">
        <w:rPr>
          <w:rFonts w:eastAsia="仿宋_GB2312"/>
          <w:sz w:val="32"/>
        </w:rPr>
        <w:t>月</w:t>
      </w:r>
      <w:r w:rsidRPr="00165D45">
        <w:rPr>
          <w:rFonts w:eastAsia="仿宋_GB2312"/>
          <w:sz w:val="32"/>
        </w:rPr>
        <w:t>16</w:t>
      </w:r>
      <w:r w:rsidRPr="00165D45">
        <w:rPr>
          <w:rFonts w:eastAsia="仿宋_GB2312"/>
          <w:sz w:val="32"/>
        </w:rPr>
        <w:t>日</w:t>
      </w:r>
      <w:r w:rsidRPr="00165D45">
        <w:rPr>
          <w:rFonts w:eastAsia="仿宋_GB2312"/>
          <w:sz w:val="32"/>
        </w:rPr>
        <w:t xml:space="preserve">   </w:t>
      </w:r>
    </w:p>
    <w:p w:rsidR="00165D45" w:rsidRPr="00165D45" w:rsidRDefault="00165D45" w:rsidP="00165D45">
      <w:pPr>
        <w:spacing w:line="540" w:lineRule="exact"/>
        <w:ind w:firstLineChars="200" w:firstLine="640"/>
        <w:rPr>
          <w:rFonts w:eastAsia="仿宋_GB2312"/>
          <w:sz w:val="32"/>
        </w:rPr>
      </w:pPr>
    </w:p>
    <w:p w:rsidR="00165D45" w:rsidRPr="00165D45" w:rsidRDefault="00165D45" w:rsidP="00165D45">
      <w:pPr>
        <w:spacing w:line="540" w:lineRule="exact"/>
        <w:ind w:firstLineChars="200" w:firstLine="640"/>
        <w:rPr>
          <w:rFonts w:eastAsia="仿宋_GB2312"/>
          <w:sz w:val="32"/>
        </w:rPr>
      </w:pPr>
    </w:p>
    <w:p w:rsidR="00116E41" w:rsidRPr="00165D45" w:rsidRDefault="00116E41" w:rsidP="00116E41">
      <w:pPr>
        <w:widowControl/>
        <w:adjustRightInd w:val="0"/>
        <w:snapToGrid w:val="0"/>
        <w:spacing w:line="560" w:lineRule="exact"/>
        <w:ind w:firstLine="570"/>
        <w:rPr>
          <w:rFonts w:eastAsia="仿宋_GB2312"/>
          <w:sz w:val="32"/>
          <w:szCs w:val="32"/>
        </w:rPr>
      </w:pPr>
    </w:p>
    <w:tbl>
      <w:tblPr>
        <w:tblStyle w:val="16"/>
        <w:tblpPr w:leftFromText="180" w:rightFromText="180" w:vertAnchor="text" w:horzAnchor="margin" w:tblpY="3931"/>
        <w:tblW w:w="0" w:type="auto"/>
        <w:tblBorders>
          <w:left w:val="none" w:sz="0" w:space="0" w:color="auto"/>
          <w:right w:val="none" w:sz="0" w:space="0" w:color="auto"/>
        </w:tblBorders>
        <w:tblLook w:val="04A0" w:firstRow="1" w:lastRow="0" w:firstColumn="1" w:lastColumn="0" w:noHBand="0" w:noVBand="1"/>
      </w:tblPr>
      <w:tblGrid>
        <w:gridCol w:w="8528"/>
      </w:tblGrid>
      <w:tr w:rsidR="00116E41" w:rsidRPr="00165D45" w:rsidTr="00165D45">
        <w:tc>
          <w:tcPr>
            <w:tcW w:w="8528" w:type="dxa"/>
          </w:tcPr>
          <w:p w:rsidR="00116E41" w:rsidRPr="00165D45" w:rsidRDefault="00165D45" w:rsidP="00276564">
            <w:pPr>
              <w:spacing w:line="540" w:lineRule="exact"/>
              <w:ind w:leftChars="133" w:left="979" w:hangingChars="250" w:hanging="700"/>
              <w:rPr>
                <w:rFonts w:ascii="Times New Roman" w:eastAsia="仿宋_GB2312" w:hAnsi="Times New Roman"/>
                <w:sz w:val="28"/>
                <w:szCs w:val="28"/>
              </w:rPr>
            </w:pPr>
            <w:r w:rsidRPr="00165D45">
              <w:rPr>
                <w:rFonts w:ascii="Times New Roman" w:eastAsia="仿宋_GB2312" w:hAnsi="Times New Roman"/>
                <w:sz w:val="28"/>
                <w:szCs w:val="28"/>
              </w:rPr>
              <w:t>抄送：市生态环境保护综合行政执法支队，黄山高新区安监环保局，</w:t>
            </w:r>
            <w:bookmarkStart w:id="0" w:name="_GoBack"/>
            <w:bookmarkEnd w:id="0"/>
            <w:r w:rsidRPr="00165D45">
              <w:rPr>
                <w:rFonts w:ascii="Times New Roman" w:eastAsia="仿宋_GB2312" w:hAnsi="Times New Roman"/>
                <w:sz w:val="28"/>
                <w:szCs w:val="28"/>
              </w:rPr>
              <w:t>黄山市郁青环保咨询服务有限公司。</w:t>
            </w:r>
          </w:p>
        </w:tc>
      </w:tr>
      <w:tr w:rsidR="00116E41" w:rsidRPr="00165D45" w:rsidTr="00165D45">
        <w:tc>
          <w:tcPr>
            <w:tcW w:w="8528" w:type="dxa"/>
          </w:tcPr>
          <w:p w:rsidR="00116E41" w:rsidRPr="00165D45" w:rsidRDefault="00116E41" w:rsidP="00165D45">
            <w:pPr>
              <w:widowControl/>
              <w:adjustRightInd w:val="0"/>
              <w:spacing w:line="400" w:lineRule="exact"/>
              <w:rPr>
                <w:rFonts w:ascii="Times New Roman" w:eastAsia="仿宋_GB2312" w:hAnsi="Times New Roman"/>
                <w:sz w:val="28"/>
                <w:szCs w:val="28"/>
              </w:rPr>
            </w:pPr>
            <w:r w:rsidRPr="00165D45">
              <w:rPr>
                <w:rFonts w:ascii="Times New Roman" w:eastAsia="仿宋_GB2312" w:hAnsi="Times New Roman"/>
                <w:sz w:val="28"/>
                <w:szCs w:val="28"/>
              </w:rPr>
              <w:t xml:space="preserve">  </w:t>
            </w:r>
            <w:r w:rsidRPr="00165D45">
              <w:rPr>
                <w:rFonts w:ascii="Times New Roman" w:eastAsia="仿宋_GB2312" w:hAnsi="Times New Roman"/>
                <w:sz w:val="28"/>
                <w:szCs w:val="28"/>
              </w:rPr>
              <w:t>黄山市生态环境局</w:t>
            </w:r>
            <w:r w:rsidRPr="00165D45">
              <w:rPr>
                <w:rFonts w:ascii="Times New Roman" w:eastAsia="仿宋_GB2312" w:hAnsi="Times New Roman"/>
                <w:sz w:val="28"/>
                <w:szCs w:val="28"/>
              </w:rPr>
              <w:t xml:space="preserve">                   202</w:t>
            </w:r>
            <w:r w:rsidR="00165D45" w:rsidRPr="00165D45">
              <w:rPr>
                <w:rFonts w:ascii="Times New Roman" w:eastAsia="仿宋_GB2312" w:hAnsi="Times New Roman"/>
                <w:sz w:val="28"/>
                <w:szCs w:val="28"/>
              </w:rPr>
              <w:t>5</w:t>
            </w:r>
            <w:r w:rsidRPr="00165D45">
              <w:rPr>
                <w:rFonts w:ascii="Times New Roman" w:eastAsia="仿宋_GB2312" w:hAnsi="Times New Roman"/>
                <w:sz w:val="28"/>
                <w:szCs w:val="28"/>
              </w:rPr>
              <w:t>年</w:t>
            </w:r>
            <w:r w:rsidRPr="00165D45">
              <w:rPr>
                <w:rFonts w:ascii="Times New Roman" w:eastAsia="仿宋_GB2312" w:hAnsi="Times New Roman"/>
                <w:sz w:val="28"/>
                <w:szCs w:val="28"/>
                <w:lang w:val="en"/>
              </w:rPr>
              <w:t>1</w:t>
            </w:r>
            <w:r w:rsidRPr="00165D45">
              <w:rPr>
                <w:rFonts w:ascii="Times New Roman" w:eastAsia="仿宋_GB2312" w:hAnsi="Times New Roman"/>
                <w:sz w:val="28"/>
                <w:szCs w:val="28"/>
              </w:rPr>
              <w:t>月</w:t>
            </w:r>
            <w:r w:rsidR="00165D45" w:rsidRPr="00165D45">
              <w:rPr>
                <w:rFonts w:ascii="Times New Roman" w:eastAsia="仿宋_GB2312" w:hAnsi="Times New Roman"/>
                <w:sz w:val="28"/>
                <w:szCs w:val="28"/>
                <w:lang w:val="en"/>
              </w:rPr>
              <w:t>16</w:t>
            </w:r>
            <w:r w:rsidRPr="00165D45">
              <w:rPr>
                <w:rFonts w:ascii="Times New Roman" w:eastAsia="仿宋_GB2312" w:hAnsi="Times New Roman"/>
                <w:sz w:val="28"/>
                <w:szCs w:val="28"/>
              </w:rPr>
              <w:t>日印发</w:t>
            </w:r>
          </w:p>
        </w:tc>
      </w:tr>
    </w:tbl>
    <w:p w:rsidR="00116E41" w:rsidRPr="00165D45" w:rsidRDefault="00116E41" w:rsidP="00116E41">
      <w:pPr>
        <w:widowControl/>
        <w:adjustRightInd w:val="0"/>
        <w:snapToGrid w:val="0"/>
        <w:spacing w:line="560" w:lineRule="exact"/>
        <w:ind w:firstLine="570"/>
        <w:rPr>
          <w:rFonts w:eastAsia="仿宋_GB2312"/>
          <w:sz w:val="32"/>
          <w:szCs w:val="32"/>
        </w:rPr>
      </w:pPr>
    </w:p>
    <w:sectPr w:rsidR="00116E41" w:rsidRPr="00165D45">
      <w:footerReference w:type="even" r:id="rId8"/>
      <w:footerReference w:type="default" r:id="rId9"/>
      <w:pgSz w:w="11906" w:h="16838"/>
      <w:pgMar w:top="1985" w:right="1797" w:bottom="1134" w:left="179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83D" w:rsidRDefault="0011083D">
      <w:r>
        <w:separator/>
      </w:r>
    </w:p>
  </w:endnote>
  <w:endnote w:type="continuationSeparator" w:id="0">
    <w:p w:rsidR="0011083D" w:rsidRDefault="00110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algun Gothic Semilight">
    <w:altName w:val="宋体"/>
    <w:charset w:val="86"/>
    <w:family w:val="auto"/>
    <w:pitch w:val="default"/>
    <w:sig w:usb0="00000000" w:usb1="00000000" w:usb2="00000012" w:usb3="00000000" w:csb0="203E01BD" w:csb1="D7FF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276564" w:rsidRPr="00276564">
      <w:rPr>
        <w:rFonts w:ascii="宋体" w:hAnsi="宋体"/>
        <w:noProof/>
        <w:sz w:val="28"/>
        <w:szCs w:val="28"/>
        <w:lang w:val="zh-CN"/>
      </w:rPr>
      <w:t>-</w:t>
    </w:r>
    <w:r w:rsidR="00276564">
      <w:rPr>
        <w:rFonts w:ascii="宋体" w:hAnsi="宋体"/>
        <w:noProof/>
        <w:sz w:val="28"/>
        <w:szCs w:val="28"/>
      </w:rPr>
      <w:t xml:space="preserve"> 6 -</w:t>
    </w:r>
    <w:r>
      <w:rPr>
        <w:rFonts w:ascii="宋体" w:hAnsi="宋体"/>
        <w:sz w:val="28"/>
        <w:szCs w:val="28"/>
      </w:rPr>
      <w:fldChar w:fldCharType="end"/>
    </w:r>
  </w:p>
  <w:p w:rsidR="00B625E6" w:rsidRDefault="00B625E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276564" w:rsidRPr="00276564">
      <w:rPr>
        <w:rFonts w:ascii="宋体" w:hAnsi="宋体"/>
        <w:noProof/>
        <w:sz w:val="28"/>
        <w:szCs w:val="28"/>
        <w:lang w:val="zh-CN"/>
      </w:rPr>
      <w:t>-</w:t>
    </w:r>
    <w:r w:rsidR="00276564">
      <w:rPr>
        <w:rFonts w:ascii="宋体" w:hAnsi="宋体"/>
        <w:noProof/>
        <w:sz w:val="28"/>
        <w:szCs w:val="28"/>
      </w:rPr>
      <w:t xml:space="preserve"> 5 -</w:t>
    </w:r>
    <w:r>
      <w:rPr>
        <w:rFonts w:ascii="宋体" w:hAnsi="宋体"/>
        <w:sz w:val="28"/>
        <w:szCs w:val="28"/>
      </w:rPr>
      <w:fldChar w:fldCharType="end"/>
    </w:r>
  </w:p>
  <w:p w:rsidR="00B625E6" w:rsidRDefault="00B625E6">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83D" w:rsidRDefault="0011083D">
      <w:r>
        <w:separator/>
      </w:r>
    </w:p>
  </w:footnote>
  <w:footnote w:type="continuationSeparator" w:id="0">
    <w:p w:rsidR="0011083D" w:rsidRDefault="001108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80BA07"/>
    <w:multiLevelType w:val="singleLevel"/>
    <w:tmpl w:val="E580BA07"/>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oNotHyphenateCaps/>
  <w:evenAndOddHeaders/>
  <w:drawingGridHorizontalSpacing w:val="105"/>
  <w:drawingGridVerticalSpacing w:val="43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FAFF7C47"/>
    <w:rsid w:val="0000166B"/>
    <w:rsid w:val="00001FDD"/>
    <w:rsid w:val="0000341E"/>
    <w:rsid w:val="00006AB0"/>
    <w:rsid w:val="00006F0D"/>
    <w:rsid w:val="000118CA"/>
    <w:rsid w:val="00020F3C"/>
    <w:rsid w:val="0002219C"/>
    <w:rsid w:val="000229BA"/>
    <w:rsid w:val="000237BF"/>
    <w:rsid w:val="00025B1F"/>
    <w:rsid w:val="000314C6"/>
    <w:rsid w:val="0003198C"/>
    <w:rsid w:val="000328DF"/>
    <w:rsid w:val="00035AE6"/>
    <w:rsid w:val="00042927"/>
    <w:rsid w:val="0004431D"/>
    <w:rsid w:val="00044A25"/>
    <w:rsid w:val="000529D3"/>
    <w:rsid w:val="000536AE"/>
    <w:rsid w:val="00053830"/>
    <w:rsid w:val="0005478C"/>
    <w:rsid w:val="00057F6D"/>
    <w:rsid w:val="000645A3"/>
    <w:rsid w:val="00070409"/>
    <w:rsid w:val="00074544"/>
    <w:rsid w:val="00074757"/>
    <w:rsid w:val="00082EBC"/>
    <w:rsid w:val="0008750C"/>
    <w:rsid w:val="000907CE"/>
    <w:rsid w:val="0009320E"/>
    <w:rsid w:val="00093F06"/>
    <w:rsid w:val="0009538F"/>
    <w:rsid w:val="00095862"/>
    <w:rsid w:val="00095AC1"/>
    <w:rsid w:val="00095D9E"/>
    <w:rsid w:val="00096496"/>
    <w:rsid w:val="0009658A"/>
    <w:rsid w:val="00096707"/>
    <w:rsid w:val="00096BFB"/>
    <w:rsid w:val="000A0368"/>
    <w:rsid w:val="000A0EF2"/>
    <w:rsid w:val="000A1EF8"/>
    <w:rsid w:val="000A5F0A"/>
    <w:rsid w:val="000A66ED"/>
    <w:rsid w:val="000B291B"/>
    <w:rsid w:val="000B61EC"/>
    <w:rsid w:val="000C0212"/>
    <w:rsid w:val="000C4EF4"/>
    <w:rsid w:val="000D012C"/>
    <w:rsid w:val="000D1670"/>
    <w:rsid w:val="000D29D6"/>
    <w:rsid w:val="000D3DEB"/>
    <w:rsid w:val="000D7F18"/>
    <w:rsid w:val="000E7C4C"/>
    <w:rsid w:val="000F0595"/>
    <w:rsid w:val="000F0BA0"/>
    <w:rsid w:val="000F7CA6"/>
    <w:rsid w:val="001005B6"/>
    <w:rsid w:val="00100D61"/>
    <w:rsid w:val="00102A1F"/>
    <w:rsid w:val="00103764"/>
    <w:rsid w:val="001040B0"/>
    <w:rsid w:val="00105656"/>
    <w:rsid w:val="00106C9C"/>
    <w:rsid w:val="001074C4"/>
    <w:rsid w:val="0011083D"/>
    <w:rsid w:val="00110DBC"/>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436A"/>
    <w:rsid w:val="0014603B"/>
    <w:rsid w:val="00146133"/>
    <w:rsid w:val="001461D0"/>
    <w:rsid w:val="00146998"/>
    <w:rsid w:val="00147F58"/>
    <w:rsid w:val="0015716C"/>
    <w:rsid w:val="00161E68"/>
    <w:rsid w:val="0016230F"/>
    <w:rsid w:val="0016303B"/>
    <w:rsid w:val="001630F9"/>
    <w:rsid w:val="001646AD"/>
    <w:rsid w:val="00164728"/>
    <w:rsid w:val="00165D45"/>
    <w:rsid w:val="001671A5"/>
    <w:rsid w:val="001712BA"/>
    <w:rsid w:val="001742B6"/>
    <w:rsid w:val="00174D74"/>
    <w:rsid w:val="00174E1C"/>
    <w:rsid w:val="00176574"/>
    <w:rsid w:val="001779AA"/>
    <w:rsid w:val="00183CCD"/>
    <w:rsid w:val="00185EA7"/>
    <w:rsid w:val="00190B86"/>
    <w:rsid w:val="00192DC6"/>
    <w:rsid w:val="0019672E"/>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174E"/>
    <w:rsid w:val="001D37DB"/>
    <w:rsid w:val="001D60A9"/>
    <w:rsid w:val="001F0927"/>
    <w:rsid w:val="001F4B06"/>
    <w:rsid w:val="001F6496"/>
    <w:rsid w:val="001F7DE2"/>
    <w:rsid w:val="00200322"/>
    <w:rsid w:val="002005E2"/>
    <w:rsid w:val="00203831"/>
    <w:rsid w:val="00203C87"/>
    <w:rsid w:val="00204837"/>
    <w:rsid w:val="0020701E"/>
    <w:rsid w:val="00207A18"/>
    <w:rsid w:val="00212F2F"/>
    <w:rsid w:val="002133EE"/>
    <w:rsid w:val="00215B78"/>
    <w:rsid w:val="00215D1A"/>
    <w:rsid w:val="002177C9"/>
    <w:rsid w:val="002215E0"/>
    <w:rsid w:val="002216C8"/>
    <w:rsid w:val="0022395C"/>
    <w:rsid w:val="00226D98"/>
    <w:rsid w:val="00227597"/>
    <w:rsid w:val="00227DAC"/>
    <w:rsid w:val="002364B3"/>
    <w:rsid w:val="0024315E"/>
    <w:rsid w:val="0024746E"/>
    <w:rsid w:val="0025127B"/>
    <w:rsid w:val="00254183"/>
    <w:rsid w:val="00257402"/>
    <w:rsid w:val="0025741D"/>
    <w:rsid w:val="0026131C"/>
    <w:rsid w:val="002631BD"/>
    <w:rsid w:val="002631C5"/>
    <w:rsid w:val="00264AAB"/>
    <w:rsid w:val="0026502A"/>
    <w:rsid w:val="00265F8D"/>
    <w:rsid w:val="00271532"/>
    <w:rsid w:val="00274E06"/>
    <w:rsid w:val="002762AF"/>
    <w:rsid w:val="002764FD"/>
    <w:rsid w:val="00276564"/>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7E31"/>
    <w:rsid w:val="002B3C59"/>
    <w:rsid w:val="002B5A55"/>
    <w:rsid w:val="002B6E79"/>
    <w:rsid w:val="002C1F12"/>
    <w:rsid w:val="002C3587"/>
    <w:rsid w:val="002C4A11"/>
    <w:rsid w:val="002C56D3"/>
    <w:rsid w:val="002C7ECC"/>
    <w:rsid w:val="002D0C15"/>
    <w:rsid w:val="002D118B"/>
    <w:rsid w:val="002D3C84"/>
    <w:rsid w:val="002D6CE5"/>
    <w:rsid w:val="002E1ACE"/>
    <w:rsid w:val="002E2D8A"/>
    <w:rsid w:val="002E38CA"/>
    <w:rsid w:val="002E62A6"/>
    <w:rsid w:val="002E7035"/>
    <w:rsid w:val="002F20E9"/>
    <w:rsid w:val="002F22EE"/>
    <w:rsid w:val="002F2994"/>
    <w:rsid w:val="002F5B6E"/>
    <w:rsid w:val="00300949"/>
    <w:rsid w:val="00301132"/>
    <w:rsid w:val="0030135A"/>
    <w:rsid w:val="003015C0"/>
    <w:rsid w:val="00301E06"/>
    <w:rsid w:val="0030402F"/>
    <w:rsid w:val="003066E8"/>
    <w:rsid w:val="003076F7"/>
    <w:rsid w:val="00311475"/>
    <w:rsid w:val="00311486"/>
    <w:rsid w:val="003118DD"/>
    <w:rsid w:val="00312461"/>
    <w:rsid w:val="00315604"/>
    <w:rsid w:val="00317560"/>
    <w:rsid w:val="00322B59"/>
    <w:rsid w:val="00324D73"/>
    <w:rsid w:val="0033724E"/>
    <w:rsid w:val="0033759C"/>
    <w:rsid w:val="00340145"/>
    <w:rsid w:val="00340E36"/>
    <w:rsid w:val="00352F0F"/>
    <w:rsid w:val="00352F8C"/>
    <w:rsid w:val="00353446"/>
    <w:rsid w:val="00353F2C"/>
    <w:rsid w:val="0035482B"/>
    <w:rsid w:val="003643E2"/>
    <w:rsid w:val="00364E8D"/>
    <w:rsid w:val="00365456"/>
    <w:rsid w:val="003654EF"/>
    <w:rsid w:val="00365EA9"/>
    <w:rsid w:val="00367E7C"/>
    <w:rsid w:val="00371763"/>
    <w:rsid w:val="00371E85"/>
    <w:rsid w:val="00371FA3"/>
    <w:rsid w:val="0037536C"/>
    <w:rsid w:val="00375ED9"/>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B23"/>
    <w:rsid w:val="00427416"/>
    <w:rsid w:val="00431D67"/>
    <w:rsid w:val="00433240"/>
    <w:rsid w:val="004373E5"/>
    <w:rsid w:val="0044004A"/>
    <w:rsid w:val="00441D4C"/>
    <w:rsid w:val="00443255"/>
    <w:rsid w:val="00446942"/>
    <w:rsid w:val="004476E5"/>
    <w:rsid w:val="00453AF3"/>
    <w:rsid w:val="00454543"/>
    <w:rsid w:val="00463E55"/>
    <w:rsid w:val="00465206"/>
    <w:rsid w:val="00470176"/>
    <w:rsid w:val="00470E89"/>
    <w:rsid w:val="004755C4"/>
    <w:rsid w:val="004777BA"/>
    <w:rsid w:val="0048027A"/>
    <w:rsid w:val="00480C70"/>
    <w:rsid w:val="004813D1"/>
    <w:rsid w:val="00486718"/>
    <w:rsid w:val="00490B3F"/>
    <w:rsid w:val="00491DA6"/>
    <w:rsid w:val="0049594A"/>
    <w:rsid w:val="00495EB7"/>
    <w:rsid w:val="00496745"/>
    <w:rsid w:val="00496E31"/>
    <w:rsid w:val="004A0215"/>
    <w:rsid w:val="004A0E19"/>
    <w:rsid w:val="004A166F"/>
    <w:rsid w:val="004A311F"/>
    <w:rsid w:val="004A4039"/>
    <w:rsid w:val="004A7810"/>
    <w:rsid w:val="004B3967"/>
    <w:rsid w:val="004B604C"/>
    <w:rsid w:val="004B62E8"/>
    <w:rsid w:val="004B6F3C"/>
    <w:rsid w:val="004C1FE7"/>
    <w:rsid w:val="004C4432"/>
    <w:rsid w:val="004C65F0"/>
    <w:rsid w:val="004D1B34"/>
    <w:rsid w:val="004D1D70"/>
    <w:rsid w:val="004D1FB3"/>
    <w:rsid w:val="004D412B"/>
    <w:rsid w:val="004D5A0E"/>
    <w:rsid w:val="004D7B5F"/>
    <w:rsid w:val="004E0CCA"/>
    <w:rsid w:val="004E34A4"/>
    <w:rsid w:val="004E3C9E"/>
    <w:rsid w:val="004E6623"/>
    <w:rsid w:val="004E7220"/>
    <w:rsid w:val="004F0BA4"/>
    <w:rsid w:val="004F1023"/>
    <w:rsid w:val="004F2A7B"/>
    <w:rsid w:val="004F3621"/>
    <w:rsid w:val="004F4DD1"/>
    <w:rsid w:val="004F4E1A"/>
    <w:rsid w:val="004F5451"/>
    <w:rsid w:val="00500045"/>
    <w:rsid w:val="00500639"/>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7388"/>
    <w:rsid w:val="00552000"/>
    <w:rsid w:val="005529D6"/>
    <w:rsid w:val="00552AF5"/>
    <w:rsid w:val="005546C1"/>
    <w:rsid w:val="00554C3B"/>
    <w:rsid w:val="00555B73"/>
    <w:rsid w:val="005565E4"/>
    <w:rsid w:val="00557A0D"/>
    <w:rsid w:val="00560046"/>
    <w:rsid w:val="005607DE"/>
    <w:rsid w:val="00560875"/>
    <w:rsid w:val="00560BB1"/>
    <w:rsid w:val="00565F97"/>
    <w:rsid w:val="0056634C"/>
    <w:rsid w:val="0057317C"/>
    <w:rsid w:val="005817B6"/>
    <w:rsid w:val="00581DB7"/>
    <w:rsid w:val="00591B62"/>
    <w:rsid w:val="00595416"/>
    <w:rsid w:val="005A0113"/>
    <w:rsid w:val="005A4835"/>
    <w:rsid w:val="005A6B02"/>
    <w:rsid w:val="005B2115"/>
    <w:rsid w:val="005B4863"/>
    <w:rsid w:val="005B4AE2"/>
    <w:rsid w:val="005B6B9E"/>
    <w:rsid w:val="005B6F27"/>
    <w:rsid w:val="005C10C1"/>
    <w:rsid w:val="005C11C1"/>
    <w:rsid w:val="005C12A5"/>
    <w:rsid w:val="005C4BF7"/>
    <w:rsid w:val="005C7E81"/>
    <w:rsid w:val="005D5783"/>
    <w:rsid w:val="005D73AA"/>
    <w:rsid w:val="005D7C8D"/>
    <w:rsid w:val="005F2C48"/>
    <w:rsid w:val="005F2CAA"/>
    <w:rsid w:val="005F3BA1"/>
    <w:rsid w:val="00602A5F"/>
    <w:rsid w:val="00603A9C"/>
    <w:rsid w:val="00607603"/>
    <w:rsid w:val="00607769"/>
    <w:rsid w:val="006110BE"/>
    <w:rsid w:val="006235B0"/>
    <w:rsid w:val="006242C4"/>
    <w:rsid w:val="006253D6"/>
    <w:rsid w:val="00626276"/>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73F1F"/>
    <w:rsid w:val="00677C8E"/>
    <w:rsid w:val="00677CE7"/>
    <w:rsid w:val="006812C5"/>
    <w:rsid w:val="00683A70"/>
    <w:rsid w:val="00690288"/>
    <w:rsid w:val="0069033E"/>
    <w:rsid w:val="00690BDB"/>
    <w:rsid w:val="0069331D"/>
    <w:rsid w:val="00693444"/>
    <w:rsid w:val="0069366E"/>
    <w:rsid w:val="006A3EC4"/>
    <w:rsid w:val="006B123F"/>
    <w:rsid w:val="006B5BD8"/>
    <w:rsid w:val="006B6B59"/>
    <w:rsid w:val="006B76DB"/>
    <w:rsid w:val="006B7BCF"/>
    <w:rsid w:val="006C03C3"/>
    <w:rsid w:val="006C19A5"/>
    <w:rsid w:val="006D44BC"/>
    <w:rsid w:val="006E0F1F"/>
    <w:rsid w:val="006E1C64"/>
    <w:rsid w:val="006E5C10"/>
    <w:rsid w:val="006E631E"/>
    <w:rsid w:val="006E76B9"/>
    <w:rsid w:val="006F0BC7"/>
    <w:rsid w:val="006F0C50"/>
    <w:rsid w:val="006F0F54"/>
    <w:rsid w:val="006F17A2"/>
    <w:rsid w:val="006F5F31"/>
    <w:rsid w:val="006F614C"/>
    <w:rsid w:val="007031EA"/>
    <w:rsid w:val="00705E96"/>
    <w:rsid w:val="007102DD"/>
    <w:rsid w:val="00711016"/>
    <w:rsid w:val="00711DA5"/>
    <w:rsid w:val="00711E7F"/>
    <w:rsid w:val="00712C3F"/>
    <w:rsid w:val="007139A8"/>
    <w:rsid w:val="00724301"/>
    <w:rsid w:val="00727E51"/>
    <w:rsid w:val="00736857"/>
    <w:rsid w:val="007419DD"/>
    <w:rsid w:val="0074252B"/>
    <w:rsid w:val="00744077"/>
    <w:rsid w:val="007455AC"/>
    <w:rsid w:val="007455F0"/>
    <w:rsid w:val="00747BF1"/>
    <w:rsid w:val="00752FC4"/>
    <w:rsid w:val="00755605"/>
    <w:rsid w:val="00756848"/>
    <w:rsid w:val="00760EB9"/>
    <w:rsid w:val="00760F8D"/>
    <w:rsid w:val="007623B0"/>
    <w:rsid w:val="0076249D"/>
    <w:rsid w:val="00767AA3"/>
    <w:rsid w:val="00770492"/>
    <w:rsid w:val="00770E05"/>
    <w:rsid w:val="00772262"/>
    <w:rsid w:val="00776807"/>
    <w:rsid w:val="007778E4"/>
    <w:rsid w:val="007836D7"/>
    <w:rsid w:val="007847C1"/>
    <w:rsid w:val="00784813"/>
    <w:rsid w:val="00786654"/>
    <w:rsid w:val="00786E45"/>
    <w:rsid w:val="007919C2"/>
    <w:rsid w:val="00792147"/>
    <w:rsid w:val="00795615"/>
    <w:rsid w:val="0079639D"/>
    <w:rsid w:val="007A00A6"/>
    <w:rsid w:val="007A0E4F"/>
    <w:rsid w:val="007A24C3"/>
    <w:rsid w:val="007A7BC8"/>
    <w:rsid w:val="007A7D9D"/>
    <w:rsid w:val="007B0D78"/>
    <w:rsid w:val="007B11BE"/>
    <w:rsid w:val="007B293B"/>
    <w:rsid w:val="007B38C2"/>
    <w:rsid w:val="007B52E9"/>
    <w:rsid w:val="007B54F7"/>
    <w:rsid w:val="007C1C01"/>
    <w:rsid w:val="007C1E6F"/>
    <w:rsid w:val="007C276D"/>
    <w:rsid w:val="007C6865"/>
    <w:rsid w:val="007C6DB5"/>
    <w:rsid w:val="007C6DFD"/>
    <w:rsid w:val="007C7C68"/>
    <w:rsid w:val="007D53B4"/>
    <w:rsid w:val="007D55AD"/>
    <w:rsid w:val="007D611D"/>
    <w:rsid w:val="007D703F"/>
    <w:rsid w:val="007D78D3"/>
    <w:rsid w:val="007E0B32"/>
    <w:rsid w:val="007E387C"/>
    <w:rsid w:val="007F17A9"/>
    <w:rsid w:val="007F3FEF"/>
    <w:rsid w:val="007F4059"/>
    <w:rsid w:val="007F571B"/>
    <w:rsid w:val="007F6022"/>
    <w:rsid w:val="007F6BBA"/>
    <w:rsid w:val="0080325A"/>
    <w:rsid w:val="008034C4"/>
    <w:rsid w:val="00803B96"/>
    <w:rsid w:val="0080605F"/>
    <w:rsid w:val="008062A4"/>
    <w:rsid w:val="008073CA"/>
    <w:rsid w:val="0080771C"/>
    <w:rsid w:val="0081500C"/>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35C3"/>
    <w:rsid w:val="008645B3"/>
    <w:rsid w:val="00864BB7"/>
    <w:rsid w:val="00864EFB"/>
    <w:rsid w:val="00865992"/>
    <w:rsid w:val="008709C8"/>
    <w:rsid w:val="0087346C"/>
    <w:rsid w:val="00874120"/>
    <w:rsid w:val="00875AAE"/>
    <w:rsid w:val="008767B4"/>
    <w:rsid w:val="00877CBD"/>
    <w:rsid w:val="00887A61"/>
    <w:rsid w:val="00891681"/>
    <w:rsid w:val="00891D2E"/>
    <w:rsid w:val="0089616B"/>
    <w:rsid w:val="008965FA"/>
    <w:rsid w:val="008A0AAB"/>
    <w:rsid w:val="008A2AA6"/>
    <w:rsid w:val="008A4394"/>
    <w:rsid w:val="008A7009"/>
    <w:rsid w:val="008B3EBD"/>
    <w:rsid w:val="008C2A2A"/>
    <w:rsid w:val="008C41A0"/>
    <w:rsid w:val="008C6F24"/>
    <w:rsid w:val="008C7FCB"/>
    <w:rsid w:val="008D332D"/>
    <w:rsid w:val="008D3557"/>
    <w:rsid w:val="008D388B"/>
    <w:rsid w:val="008D6D45"/>
    <w:rsid w:val="008E03DD"/>
    <w:rsid w:val="008E2F28"/>
    <w:rsid w:val="008E34D9"/>
    <w:rsid w:val="008F3E9E"/>
    <w:rsid w:val="008F45B2"/>
    <w:rsid w:val="008F5A5D"/>
    <w:rsid w:val="008F5ED6"/>
    <w:rsid w:val="009025C7"/>
    <w:rsid w:val="00904306"/>
    <w:rsid w:val="00905176"/>
    <w:rsid w:val="009157B0"/>
    <w:rsid w:val="0091793E"/>
    <w:rsid w:val="009226BC"/>
    <w:rsid w:val="00930285"/>
    <w:rsid w:val="00933FB7"/>
    <w:rsid w:val="00934169"/>
    <w:rsid w:val="009356C8"/>
    <w:rsid w:val="00937263"/>
    <w:rsid w:val="00941847"/>
    <w:rsid w:val="009423EE"/>
    <w:rsid w:val="009432F0"/>
    <w:rsid w:val="00943611"/>
    <w:rsid w:val="00944CDD"/>
    <w:rsid w:val="00946BA3"/>
    <w:rsid w:val="009529C5"/>
    <w:rsid w:val="00960D7E"/>
    <w:rsid w:val="009616CE"/>
    <w:rsid w:val="00973494"/>
    <w:rsid w:val="00973C2A"/>
    <w:rsid w:val="00976956"/>
    <w:rsid w:val="009775BB"/>
    <w:rsid w:val="00983D24"/>
    <w:rsid w:val="009857B4"/>
    <w:rsid w:val="0098645E"/>
    <w:rsid w:val="009909AC"/>
    <w:rsid w:val="00992A93"/>
    <w:rsid w:val="00993FFE"/>
    <w:rsid w:val="009952BF"/>
    <w:rsid w:val="0099790B"/>
    <w:rsid w:val="009A245A"/>
    <w:rsid w:val="009A2A95"/>
    <w:rsid w:val="009A472F"/>
    <w:rsid w:val="009A50BC"/>
    <w:rsid w:val="009A6A50"/>
    <w:rsid w:val="009A77E2"/>
    <w:rsid w:val="009B0387"/>
    <w:rsid w:val="009B0600"/>
    <w:rsid w:val="009B34B7"/>
    <w:rsid w:val="009B7313"/>
    <w:rsid w:val="009C5282"/>
    <w:rsid w:val="009C76EB"/>
    <w:rsid w:val="009D0637"/>
    <w:rsid w:val="009D34C3"/>
    <w:rsid w:val="009D45DC"/>
    <w:rsid w:val="009D4996"/>
    <w:rsid w:val="009E1CB5"/>
    <w:rsid w:val="009E2409"/>
    <w:rsid w:val="009E32D7"/>
    <w:rsid w:val="009E40CC"/>
    <w:rsid w:val="009F0CAB"/>
    <w:rsid w:val="009F176D"/>
    <w:rsid w:val="009F2242"/>
    <w:rsid w:val="009F35EE"/>
    <w:rsid w:val="00A0365F"/>
    <w:rsid w:val="00A043DB"/>
    <w:rsid w:val="00A05D68"/>
    <w:rsid w:val="00A10C70"/>
    <w:rsid w:val="00A16DDC"/>
    <w:rsid w:val="00A2019B"/>
    <w:rsid w:val="00A22596"/>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2020"/>
    <w:rsid w:val="00A4531E"/>
    <w:rsid w:val="00A454CE"/>
    <w:rsid w:val="00A4634C"/>
    <w:rsid w:val="00A46418"/>
    <w:rsid w:val="00A47612"/>
    <w:rsid w:val="00A53989"/>
    <w:rsid w:val="00A53D72"/>
    <w:rsid w:val="00A55CA0"/>
    <w:rsid w:val="00A608EC"/>
    <w:rsid w:val="00A63699"/>
    <w:rsid w:val="00A65025"/>
    <w:rsid w:val="00A65248"/>
    <w:rsid w:val="00A721AF"/>
    <w:rsid w:val="00A74E5F"/>
    <w:rsid w:val="00A74F32"/>
    <w:rsid w:val="00A77549"/>
    <w:rsid w:val="00A80823"/>
    <w:rsid w:val="00A8229A"/>
    <w:rsid w:val="00A85465"/>
    <w:rsid w:val="00A85766"/>
    <w:rsid w:val="00A87C93"/>
    <w:rsid w:val="00AA0296"/>
    <w:rsid w:val="00AA12AA"/>
    <w:rsid w:val="00AA3289"/>
    <w:rsid w:val="00AA4628"/>
    <w:rsid w:val="00AA61D3"/>
    <w:rsid w:val="00AA7EB4"/>
    <w:rsid w:val="00AB4A95"/>
    <w:rsid w:val="00AC041C"/>
    <w:rsid w:val="00AC1EC9"/>
    <w:rsid w:val="00AC4C56"/>
    <w:rsid w:val="00AD0BD4"/>
    <w:rsid w:val="00AD19F6"/>
    <w:rsid w:val="00AD3CF6"/>
    <w:rsid w:val="00AD44C9"/>
    <w:rsid w:val="00AD59EE"/>
    <w:rsid w:val="00AD7938"/>
    <w:rsid w:val="00AE01CD"/>
    <w:rsid w:val="00AE0B75"/>
    <w:rsid w:val="00AE1321"/>
    <w:rsid w:val="00AE198C"/>
    <w:rsid w:val="00AE6953"/>
    <w:rsid w:val="00AE69DD"/>
    <w:rsid w:val="00AE6DE4"/>
    <w:rsid w:val="00AE795E"/>
    <w:rsid w:val="00AF1208"/>
    <w:rsid w:val="00AF1B3C"/>
    <w:rsid w:val="00AF244D"/>
    <w:rsid w:val="00AF3B55"/>
    <w:rsid w:val="00AF4CB6"/>
    <w:rsid w:val="00AF4F8E"/>
    <w:rsid w:val="00AF61EB"/>
    <w:rsid w:val="00B000F9"/>
    <w:rsid w:val="00B007AA"/>
    <w:rsid w:val="00B00892"/>
    <w:rsid w:val="00B00F50"/>
    <w:rsid w:val="00B01C2B"/>
    <w:rsid w:val="00B024F5"/>
    <w:rsid w:val="00B04070"/>
    <w:rsid w:val="00B06D64"/>
    <w:rsid w:val="00B06DD5"/>
    <w:rsid w:val="00B139BD"/>
    <w:rsid w:val="00B13A6C"/>
    <w:rsid w:val="00B145EB"/>
    <w:rsid w:val="00B17369"/>
    <w:rsid w:val="00B21DCC"/>
    <w:rsid w:val="00B2333D"/>
    <w:rsid w:val="00B265C0"/>
    <w:rsid w:val="00B33C22"/>
    <w:rsid w:val="00B37266"/>
    <w:rsid w:val="00B403DE"/>
    <w:rsid w:val="00B40F9C"/>
    <w:rsid w:val="00B464A1"/>
    <w:rsid w:val="00B46E95"/>
    <w:rsid w:val="00B53C97"/>
    <w:rsid w:val="00B5421F"/>
    <w:rsid w:val="00B54462"/>
    <w:rsid w:val="00B57D14"/>
    <w:rsid w:val="00B620ED"/>
    <w:rsid w:val="00B625E6"/>
    <w:rsid w:val="00B64A7A"/>
    <w:rsid w:val="00B66244"/>
    <w:rsid w:val="00B753C9"/>
    <w:rsid w:val="00B75FBD"/>
    <w:rsid w:val="00B76325"/>
    <w:rsid w:val="00B7667A"/>
    <w:rsid w:val="00B80762"/>
    <w:rsid w:val="00B814FE"/>
    <w:rsid w:val="00B817B7"/>
    <w:rsid w:val="00B82967"/>
    <w:rsid w:val="00B82D97"/>
    <w:rsid w:val="00B82FE4"/>
    <w:rsid w:val="00B8314E"/>
    <w:rsid w:val="00B86897"/>
    <w:rsid w:val="00B86AFC"/>
    <w:rsid w:val="00B91757"/>
    <w:rsid w:val="00B91B91"/>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7AA9"/>
    <w:rsid w:val="00BD10FA"/>
    <w:rsid w:val="00BD28AD"/>
    <w:rsid w:val="00BD5B26"/>
    <w:rsid w:val="00BD6542"/>
    <w:rsid w:val="00BE01A8"/>
    <w:rsid w:val="00BE4B7C"/>
    <w:rsid w:val="00BE511B"/>
    <w:rsid w:val="00BE58C7"/>
    <w:rsid w:val="00BF0206"/>
    <w:rsid w:val="00BF2E8A"/>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5E8E"/>
    <w:rsid w:val="00C4021B"/>
    <w:rsid w:val="00C41149"/>
    <w:rsid w:val="00C513D6"/>
    <w:rsid w:val="00C53DB3"/>
    <w:rsid w:val="00C545D3"/>
    <w:rsid w:val="00C558A6"/>
    <w:rsid w:val="00C60926"/>
    <w:rsid w:val="00C60D37"/>
    <w:rsid w:val="00C61281"/>
    <w:rsid w:val="00C616A8"/>
    <w:rsid w:val="00C70F33"/>
    <w:rsid w:val="00C75287"/>
    <w:rsid w:val="00C8074F"/>
    <w:rsid w:val="00C83085"/>
    <w:rsid w:val="00C85248"/>
    <w:rsid w:val="00C873D4"/>
    <w:rsid w:val="00C92F4C"/>
    <w:rsid w:val="00C949F6"/>
    <w:rsid w:val="00C96083"/>
    <w:rsid w:val="00C9637B"/>
    <w:rsid w:val="00CA1517"/>
    <w:rsid w:val="00CA15B8"/>
    <w:rsid w:val="00CA16F9"/>
    <w:rsid w:val="00CA1CB7"/>
    <w:rsid w:val="00CA2C50"/>
    <w:rsid w:val="00CA2D83"/>
    <w:rsid w:val="00CA5BC7"/>
    <w:rsid w:val="00CB0053"/>
    <w:rsid w:val="00CB135E"/>
    <w:rsid w:val="00CB141D"/>
    <w:rsid w:val="00CB39E5"/>
    <w:rsid w:val="00CB57EC"/>
    <w:rsid w:val="00CB7F9C"/>
    <w:rsid w:val="00CC0B8A"/>
    <w:rsid w:val="00CC37D5"/>
    <w:rsid w:val="00CC6378"/>
    <w:rsid w:val="00CC7944"/>
    <w:rsid w:val="00CC7C9D"/>
    <w:rsid w:val="00CD29E9"/>
    <w:rsid w:val="00CD461C"/>
    <w:rsid w:val="00CD5989"/>
    <w:rsid w:val="00CE1C37"/>
    <w:rsid w:val="00CE1C5C"/>
    <w:rsid w:val="00CE3B51"/>
    <w:rsid w:val="00CE5E63"/>
    <w:rsid w:val="00CF1F13"/>
    <w:rsid w:val="00CF2B66"/>
    <w:rsid w:val="00CF381D"/>
    <w:rsid w:val="00CF695F"/>
    <w:rsid w:val="00CF78B9"/>
    <w:rsid w:val="00D0252E"/>
    <w:rsid w:val="00D02E35"/>
    <w:rsid w:val="00D100B8"/>
    <w:rsid w:val="00D11378"/>
    <w:rsid w:val="00D119F8"/>
    <w:rsid w:val="00D23DD1"/>
    <w:rsid w:val="00D245F3"/>
    <w:rsid w:val="00D2554F"/>
    <w:rsid w:val="00D30C59"/>
    <w:rsid w:val="00D32047"/>
    <w:rsid w:val="00D33040"/>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833"/>
    <w:rsid w:val="00DC70B9"/>
    <w:rsid w:val="00DD2198"/>
    <w:rsid w:val="00DD2E8F"/>
    <w:rsid w:val="00DD365F"/>
    <w:rsid w:val="00DE07CE"/>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C10"/>
    <w:rsid w:val="00E33E64"/>
    <w:rsid w:val="00E345F2"/>
    <w:rsid w:val="00E34CCF"/>
    <w:rsid w:val="00E357F2"/>
    <w:rsid w:val="00E40D6E"/>
    <w:rsid w:val="00E43B07"/>
    <w:rsid w:val="00E461F8"/>
    <w:rsid w:val="00E52156"/>
    <w:rsid w:val="00E54241"/>
    <w:rsid w:val="00E55835"/>
    <w:rsid w:val="00E56CF1"/>
    <w:rsid w:val="00E57299"/>
    <w:rsid w:val="00E73740"/>
    <w:rsid w:val="00E74739"/>
    <w:rsid w:val="00E74CD3"/>
    <w:rsid w:val="00E75614"/>
    <w:rsid w:val="00E76F7A"/>
    <w:rsid w:val="00E82EB8"/>
    <w:rsid w:val="00E8525A"/>
    <w:rsid w:val="00E85C7C"/>
    <w:rsid w:val="00E87520"/>
    <w:rsid w:val="00E912F6"/>
    <w:rsid w:val="00EA5467"/>
    <w:rsid w:val="00EB1C30"/>
    <w:rsid w:val="00EB229C"/>
    <w:rsid w:val="00EB314D"/>
    <w:rsid w:val="00EC048D"/>
    <w:rsid w:val="00EC2951"/>
    <w:rsid w:val="00EC509D"/>
    <w:rsid w:val="00ED2C9F"/>
    <w:rsid w:val="00ED3482"/>
    <w:rsid w:val="00ED5358"/>
    <w:rsid w:val="00EE04FB"/>
    <w:rsid w:val="00EE433E"/>
    <w:rsid w:val="00EE5140"/>
    <w:rsid w:val="00EE7028"/>
    <w:rsid w:val="00EF1D36"/>
    <w:rsid w:val="00EF4783"/>
    <w:rsid w:val="00EF5FB6"/>
    <w:rsid w:val="00F005FA"/>
    <w:rsid w:val="00F01756"/>
    <w:rsid w:val="00F01C11"/>
    <w:rsid w:val="00F039BD"/>
    <w:rsid w:val="00F0537C"/>
    <w:rsid w:val="00F06EC7"/>
    <w:rsid w:val="00F0742A"/>
    <w:rsid w:val="00F074E8"/>
    <w:rsid w:val="00F12638"/>
    <w:rsid w:val="00F12EC0"/>
    <w:rsid w:val="00F13A77"/>
    <w:rsid w:val="00F14EC0"/>
    <w:rsid w:val="00F16012"/>
    <w:rsid w:val="00F1661E"/>
    <w:rsid w:val="00F20CF7"/>
    <w:rsid w:val="00F2113A"/>
    <w:rsid w:val="00F23258"/>
    <w:rsid w:val="00F2354E"/>
    <w:rsid w:val="00F23C68"/>
    <w:rsid w:val="00F2554F"/>
    <w:rsid w:val="00F336AE"/>
    <w:rsid w:val="00F37EE0"/>
    <w:rsid w:val="00F43399"/>
    <w:rsid w:val="00F4430F"/>
    <w:rsid w:val="00F44895"/>
    <w:rsid w:val="00F45CDC"/>
    <w:rsid w:val="00F4666E"/>
    <w:rsid w:val="00F50453"/>
    <w:rsid w:val="00F53FC9"/>
    <w:rsid w:val="00F55C6F"/>
    <w:rsid w:val="00F6046C"/>
    <w:rsid w:val="00F621EA"/>
    <w:rsid w:val="00F62E13"/>
    <w:rsid w:val="00F63D7E"/>
    <w:rsid w:val="00F65143"/>
    <w:rsid w:val="00F65684"/>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53A2"/>
    <w:rsid w:val="00FB65B6"/>
    <w:rsid w:val="00FB7782"/>
    <w:rsid w:val="00FB7AA1"/>
    <w:rsid w:val="00FC2829"/>
    <w:rsid w:val="00FC4A01"/>
    <w:rsid w:val="00FC5956"/>
    <w:rsid w:val="00FC77CB"/>
    <w:rsid w:val="00FD1DEE"/>
    <w:rsid w:val="00FD3675"/>
    <w:rsid w:val="00FD4240"/>
    <w:rsid w:val="00FD57C9"/>
    <w:rsid w:val="00FD7648"/>
    <w:rsid w:val="00FD7E4A"/>
    <w:rsid w:val="00FE0BA2"/>
    <w:rsid w:val="00FE2289"/>
    <w:rsid w:val="00FE26A3"/>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 w:type="table" w:customStyle="1" w:styleId="16">
    <w:name w:val="网格型1"/>
    <w:basedOn w:val="a2"/>
    <w:next w:val="ab"/>
    <w:autoRedefine/>
    <w:qFormat/>
    <w:rsid w:val="00116E4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442</Words>
  <Characters>2525</Characters>
  <Application>Microsoft Office Word</Application>
  <DocSecurity>0</DocSecurity>
  <Lines>21</Lines>
  <Paragraphs>5</Paragraphs>
  <ScaleCrop>false</ScaleCrop>
  <Company>MC SYSTEM</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黄环〔2011〕8号</dc:title>
  <dc:creator>雨林木风</dc:creator>
  <cp:lastModifiedBy>市生态环境局发文员</cp:lastModifiedBy>
  <cp:revision>7</cp:revision>
  <cp:lastPrinted>2025-01-16T08:19:00Z</cp:lastPrinted>
  <dcterms:created xsi:type="dcterms:W3CDTF">2023-01-06T02:52:00Z</dcterms:created>
  <dcterms:modified xsi:type="dcterms:W3CDTF">2025-01-16T08:20:00Z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