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E6" w:rsidRPr="00DC678C" w:rsidRDefault="00EE433E" w:rsidP="008A4394">
      <w:pPr>
        <w:spacing w:beforeLines="1050" w:before="3276" w:afterLines="200" w:after="624" w:line="560" w:lineRule="exact"/>
        <w:ind w:rightChars="-159" w:right="-334"/>
        <w:jc w:val="center"/>
        <w:rPr>
          <w:rFonts w:eastAsia="方正小标宋_GBK"/>
          <w:sz w:val="44"/>
          <w:szCs w:val="44"/>
        </w:rPr>
      </w:pPr>
      <w:r w:rsidRPr="00DC678C">
        <w:rPr>
          <w:rFonts w:eastAsia="仿宋_GB2312"/>
          <w:sz w:val="32"/>
          <w:szCs w:val="32"/>
        </w:rPr>
        <w:t>黄</w:t>
      </w:r>
      <w:r w:rsidR="008A4394" w:rsidRPr="00DC678C">
        <w:rPr>
          <w:rFonts w:eastAsia="仿宋_GB2312"/>
          <w:sz w:val="32"/>
          <w:szCs w:val="32"/>
        </w:rPr>
        <w:t>环</w:t>
      </w:r>
      <w:r w:rsidR="00C61281" w:rsidRPr="00DC678C">
        <w:rPr>
          <w:rFonts w:eastAsia="仿宋_GB2312"/>
          <w:sz w:val="32"/>
          <w:szCs w:val="32"/>
        </w:rPr>
        <w:t>建函〔</w:t>
      </w:r>
      <w:r w:rsidR="00C61281" w:rsidRPr="00DC678C">
        <w:rPr>
          <w:rFonts w:eastAsia="仿宋_GB2312"/>
          <w:sz w:val="32"/>
          <w:szCs w:val="32"/>
        </w:rPr>
        <w:t>202</w:t>
      </w:r>
      <w:r w:rsidR="00116E41" w:rsidRPr="00DC678C">
        <w:rPr>
          <w:rFonts w:eastAsia="仿宋_GB2312"/>
          <w:sz w:val="32"/>
          <w:szCs w:val="32"/>
        </w:rPr>
        <w:t>4</w:t>
      </w:r>
      <w:r w:rsidR="00C61281" w:rsidRPr="00DC678C">
        <w:rPr>
          <w:rFonts w:eastAsia="仿宋_GB2312"/>
          <w:sz w:val="32"/>
          <w:szCs w:val="32"/>
        </w:rPr>
        <w:t>〕</w:t>
      </w:r>
      <w:r w:rsidR="00B84A2E">
        <w:rPr>
          <w:rFonts w:eastAsia="仿宋_GB2312" w:hint="eastAsia"/>
          <w:sz w:val="32"/>
          <w:szCs w:val="32"/>
        </w:rPr>
        <w:t>1</w:t>
      </w:r>
      <w:r w:rsidR="00F02E09">
        <w:rPr>
          <w:rFonts w:eastAsia="仿宋_GB2312" w:hint="eastAsia"/>
          <w:sz w:val="32"/>
          <w:szCs w:val="32"/>
        </w:rPr>
        <w:t>3</w:t>
      </w:r>
      <w:r w:rsidR="00C61281" w:rsidRPr="00DC678C">
        <w:rPr>
          <w:rFonts w:eastAsia="仿宋_GB2312"/>
          <w:sz w:val="32"/>
          <w:szCs w:val="32"/>
        </w:rPr>
        <w:t>号</w:t>
      </w:r>
    </w:p>
    <w:p w:rsidR="00F02E09" w:rsidRDefault="00F02E09" w:rsidP="00F02E09">
      <w:pPr>
        <w:spacing w:line="560" w:lineRule="exact"/>
        <w:jc w:val="center"/>
        <w:rPr>
          <w:rFonts w:eastAsia="方正小标宋简体" w:hint="eastAsia"/>
          <w:bCs/>
          <w:color w:val="000000" w:themeColor="text1"/>
          <w:sz w:val="44"/>
          <w:szCs w:val="44"/>
        </w:rPr>
      </w:pPr>
      <w:r w:rsidRPr="00F02E09">
        <w:rPr>
          <w:rFonts w:eastAsia="方正小标宋简体"/>
          <w:bCs/>
          <w:color w:val="000000" w:themeColor="text1"/>
          <w:sz w:val="44"/>
          <w:szCs w:val="44"/>
        </w:rPr>
        <w:t>关于黄山市人民医院妇女儿童分院（黄山市妇幼保健医院）</w:t>
      </w:r>
      <w:r w:rsidRPr="00F02E09">
        <w:rPr>
          <w:rFonts w:eastAsia="方正小标宋简体"/>
          <w:bCs/>
          <w:color w:val="000000" w:themeColor="text1"/>
          <w:sz w:val="44"/>
          <w:szCs w:val="44"/>
        </w:rPr>
        <w:t>DSA</w:t>
      </w:r>
      <w:r w:rsidRPr="00F02E09">
        <w:rPr>
          <w:rFonts w:eastAsia="方正小标宋简体"/>
          <w:bCs/>
          <w:color w:val="000000" w:themeColor="text1"/>
          <w:sz w:val="44"/>
          <w:szCs w:val="44"/>
        </w:rPr>
        <w:t>、</w:t>
      </w:r>
      <w:r w:rsidRPr="00F02E09">
        <w:rPr>
          <w:rFonts w:eastAsia="方正小标宋简体"/>
          <w:bCs/>
          <w:color w:val="000000" w:themeColor="text1"/>
          <w:sz w:val="44"/>
          <w:szCs w:val="44"/>
        </w:rPr>
        <w:t>CT</w:t>
      </w:r>
      <w:r w:rsidRPr="00F02E09">
        <w:rPr>
          <w:rFonts w:eastAsia="方正小标宋简体"/>
          <w:bCs/>
          <w:color w:val="000000" w:themeColor="text1"/>
          <w:sz w:val="44"/>
          <w:szCs w:val="44"/>
        </w:rPr>
        <w:t>、</w:t>
      </w:r>
      <w:r w:rsidRPr="00F02E09">
        <w:rPr>
          <w:rFonts w:eastAsia="方正小标宋简体"/>
          <w:bCs/>
          <w:color w:val="000000" w:themeColor="text1"/>
          <w:sz w:val="44"/>
          <w:szCs w:val="44"/>
        </w:rPr>
        <w:t>DR</w:t>
      </w:r>
      <w:r w:rsidRPr="00F02E09">
        <w:rPr>
          <w:rFonts w:eastAsia="方正小标宋简体"/>
          <w:bCs/>
          <w:color w:val="000000" w:themeColor="text1"/>
          <w:sz w:val="44"/>
          <w:szCs w:val="44"/>
        </w:rPr>
        <w:t>辐射项目</w:t>
      </w:r>
    </w:p>
    <w:p w:rsidR="00F02E09" w:rsidRPr="00F02E09" w:rsidRDefault="00F02E09" w:rsidP="00F02E09">
      <w:pPr>
        <w:spacing w:line="560" w:lineRule="exact"/>
        <w:jc w:val="center"/>
        <w:rPr>
          <w:rFonts w:eastAsia="方正小标宋简体"/>
          <w:bCs/>
          <w:color w:val="000000" w:themeColor="text1"/>
          <w:sz w:val="44"/>
          <w:szCs w:val="44"/>
        </w:rPr>
      </w:pPr>
      <w:r w:rsidRPr="00F02E09">
        <w:rPr>
          <w:rFonts w:eastAsia="方正小标宋简体"/>
          <w:bCs/>
          <w:color w:val="000000" w:themeColor="text1"/>
          <w:sz w:val="44"/>
          <w:szCs w:val="44"/>
        </w:rPr>
        <w:t>环境影响报告表的批复</w:t>
      </w:r>
    </w:p>
    <w:p w:rsidR="00F02E09" w:rsidRPr="00F02E09" w:rsidRDefault="00F02E09" w:rsidP="00F02E09">
      <w:pPr>
        <w:widowControl/>
        <w:spacing w:line="560" w:lineRule="exact"/>
        <w:ind w:firstLineChars="200" w:firstLine="480"/>
        <w:rPr>
          <w:sz w:val="24"/>
        </w:rPr>
      </w:pPr>
    </w:p>
    <w:p w:rsidR="00F02E09" w:rsidRPr="00F02E09" w:rsidRDefault="00F02E09" w:rsidP="00F02E09">
      <w:pPr>
        <w:spacing w:line="560" w:lineRule="exact"/>
        <w:rPr>
          <w:rFonts w:eastAsia="仿宋_GB2312"/>
          <w:sz w:val="32"/>
          <w:szCs w:val="32"/>
        </w:rPr>
      </w:pPr>
      <w:r w:rsidRPr="00F02E09">
        <w:rPr>
          <w:rFonts w:eastAsia="仿宋_GB2312"/>
          <w:sz w:val="32"/>
          <w:szCs w:val="32"/>
        </w:rPr>
        <w:t>黄山市人民医院：</w:t>
      </w:r>
    </w:p>
    <w:p w:rsidR="00F02E09" w:rsidRPr="00F02E09" w:rsidRDefault="00F02E09" w:rsidP="00F02E09">
      <w:pPr>
        <w:spacing w:line="560" w:lineRule="exact"/>
        <w:ind w:firstLineChars="200" w:firstLine="640"/>
        <w:rPr>
          <w:rFonts w:eastAsia="仿宋_GB2312"/>
          <w:sz w:val="32"/>
          <w:szCs w:val="32"/>
        </w:rPr>
      </w:pPr>
      <w:r w:rsidRPr="00F02E09">
        <w:rPr>
          <w:rFonts w:eastAsia="仿宋_GB2312"/>
          <w:sz w:val="32"/>
          <w:szCs w:val="32"/>
        </w:rPr>
        <w:t>你单位报来黄山市人民医院妇女儿童分院（黄山市妇幼保健医院）</w:t>
      </w:r>
      <w:r w:rsidRPr="00F02E09">
        <w:rPr>
          <w:rFonts w:eastAsia="仿宋_GB2312"/>
          <w:sz w:val="32"/>
          <w:szCs w:val="32"/>
        </w:rPr>
        <w:t>DSA</w:t>
      </w:r>
      <w:r w:rsidRPr="00F02E09">
        <w:rPr>
          <w:rFonts w:eastAsia="仿宋_GB2312"/>
          <w:sz w:val="32"/>
          <w:szCs w:val="32"/>
        </w:rPr>
        <w:t>、</w:t>
      </w:r>
      <w:r w:rsidRPr="00F02E09">
        <w:rPr>
          <w:rFonts w:eastAsia="仿宋_GB2312"/>
          <w:sz w:val="32"/>
          <w:szCs w:val="32"/>
        </w:rPr>
        <w:t>CT</w:t>
      </w:r>
      <w:r w:rsidRPr="00F02E09">
        <w:rPr>
          <w:rFonts w:eastAsia="仿宋_GB2312"/>
          <w:sz w:val="32"/>
          <w:szCs w:val="32"/>
        </w:rPr>
        <w:t>、</w:t>
      </w:r>
      <w:r w:rsidRPr="00F02E09">
        <w:rPr>
          <w:rFonts w:eastAsia="仿宋_GB2312"/>
          <w:sz w:val="32"/>
          <w:szCs w:val="32"/>
        </w:rPr>
        <w:t>DR</w:t>
      </w:r>
      <w:r w:rsidRPr="00F02E09">
        <w:rPr>
          <w:rFonts w:eastAsia="仿宋_GB2312"/>
          <w:sz w:val="32"/>
          <w:szCs w:val="32"/>
        </w:rPr>
        <w:t>辐射项目《行政许可申请书》和</w:t>
      </w:r>
      <w:proofErr w:type="gramStart"/>
      <w:r w:rsidRPr="00F02E09">
        <w:rPr>
          <w:rFonts w:eastAsia="仿宋_GB2312"/>
          <w:sz w:val="32"/>
          <w:szCs w:val="32"/>
        </w:rPr>
        <w:t>安徽显闰环境工程</w:t>
      </w:r>
      <w:proofErr w:type="gramEnd"/>
      <w:r w:rsidRPr="00F02E09">
        <w:rPr>
          <w:rFonts w:eastAsia="仿宋_GB2312"/>
          <w:sz w:val="32"/>
          <w:szCs w:val="32"/>
        </w:rPr>
        <w:t>有限公司编制的《黄山市人民医院妇女儿童分院（黄山市妇幼保健医院）</w:t>
      </w:r>
      <w:r w:rsidRPr="00F02E09">
        <w:rPr>
          <w:rFonts w:eastAsia="仿宋_GB2312"/>
          <w:sz w:val="32"/>
          <w:szCs w:val="32"/>
        </w:rPr>
        <w:t>DSA</w:t>
      </w:r>
      <w:r w:rsidRPr="00F02E09">
        <w:rPr>
          <w:rFonts w:eastAsia="仿宋_GB2312"/>
          <w:sz w:val="32"/>
          <w:szCs w:val="32"/>
        </w:rPr>
        <w:t>、</w:t>
      </w:r>
      <w:r w:rsidRPr="00F02E09">
        <w:rPr>
          <w:rFonts w:eastAsia="仿宋_GB2312"/>
          <w:sz w:val="32"/>
          <w:szCs w:val="32"/>
        </w:rPr>
        <w:t>CT</w:t>
      </w:r>
      <w:r w:rsidRPr="00F02E09">
        <w:rPr>
          <w:rFonts w:eastAsia="仿宋_GB2312"/>
          <w:sz w:val="32"/>
          <w:szCs w:val="32"/>
        </w:rPr>
        <w:t>、</w:t>
      </w:r>
      <w:r w:rsidRPr="00F02E09">
        <w:rPr>
          <w:rFonts w:eastAsia="仿宋_GB2312"/>
          <w:sz w:val="32"/>
          <w:szCs w:val="32"/>
        </w:rPr>
        <w:t>DR</w:t>
      </w:r>
      <w:r w:rsidRPr="00F02E09">
        <w:rPr>
          <w:rFonts w:eastAsia="仿宋_GB2312"/>
          <w:sz w:val="32"/>
          <w:szCs w:val="32"/>
        </w:rPr>
        <w:t>辐射项目环境影响报告表》（以下简称《报告表》）悉。经专家函审，并在黄山市生态环境局网站公示，公众无异议。经研究，现对《报告表》批复如下：</w:t>
      </w:r>
    </w:p>
    <w:p w:rsidR="00F02E09" w:rsidRPr="00F02E09" w:rsidRDefault="00F02E09" w:rsidP="00F02E09">
      <w:pPr>
        <w:numPr>
          <w:ilvl w:val="0"/>
          <w:numId w:val="5"/>
        </w:numPr>
        <w:spacing w:line="560" w:lineRule="exact"/>
        <w:ind w:firstLineChars="200" w:firstLine="640"/>
        <w:rPr>
          <w:rFonts w:eastAsia="仿宋_GB2312"/>
          <w:sz w:val="32"/>
          <w:szCs w:val="32"/>
        </w:rPr>
      </w:pPr>
      <w:r w:rsidRPr="00F02E09">
        <w:rPr>
          <w:rFonts w:eastAsia="仿宋_GB2312"/>
          <w:sz w:val="32"/>
          <w:szCs w:val="32"/>
        </w:rPr>
        <w:t>项目拟在黄山市屯溪区栗园路</w:t>
      </w:r>
      <w:r w:rsidRPr="00F02E09">
        <w:rPr>
          <w:rFonts w:eastAsia="仿宋_GB2312"/>
          <w:sz w:val="32"/>
          <w:szCs w:val="32"/>
        </w:rPr>
        <w:t>4</w:t>
      </w:r>
      <w:r w:rsidRPr="00F02E09">
        <w:rPr>
          <w:rFonts w:eastAsia="仿宋_GB2312"/>
          <w:sz w:val="32"/>
          <w:szCs w:val="32"/>
        </w:rPr>
        <w:t>号黄山市人民医院内（</w:t>
      </w:r>
      <w:bookmarkStart w:id="0" w:name="OLE_LINK1"/>
      <w:r w:rsidRPr="00F02E09">
        <w:rPr>
          <w:rFonts w:eastAsia="仿宋_GB2312"/>
          <w:sz w:val="32"/>
          <w:szCs w:val="32"/>
        </w:rPr>
        <w:t>经度：</w:t>
      </w:r>
      <w:r w:rsidRPr="00F02E09">
        <w:rPr>
          <w:rFonts w:eastAsia="仿宋_GB2312"/>
          <w:sz w:val="32"/>
          <w:szCs w:val="32"/>
        </w:rPr>
        <w:t>118</w:t>
      </w:r>
      <w:r w:rsidRPr="00F02E09">
        <w:rPr>
          <w:rFonts w:eastAsia="仿宋_GB2312"/>
          <w:sz w:val="32"/>
          <w:szCs w:val="32"/>
        </w:rPr>
        <w:t>度</w:t>
      </w:r>
      <w:r w:rsidRPr="00F02E09">
        <w:rPr>
          <w:rFonts w:eastAsia="仿宋_GB2312"/>
          <w:sz w:val="32"/>
          <w:szCs w:val="32"/>
        </w:rPr>
        <w:t>18</w:t>
      </w:r>
      <w:r w:rsidRPr="00F02E09">
        <w:rPr>
          <w:rFonts w:eastAsia="仿宋_GB2312"/>
          <w:sz w:val="32"/>
          <w:szCs w:val="32"/>
        </w:rPr>
        <w:t>分</w:t>
      </w:r>
      <w:r w:rsidRPr="00F02E09">
        <w:rPr>
          <w:rFonts w:eastAsia="仿宋_GB2312"/>
          <w:sz w:val="32"/>
          <w:szCs w:val="32"/>
        </w:rPr>
        <w:t>39.621</w:t>
      </w:r>
      <w:r w:rsidRPr="00F02E09">
        <w:rPr>
          <w:rFonts w:eastAsia="仿宋_GB2312"/>
          <w:sz w:val="32"/>
          <w:szCs w:val="32"/>
        </w:rPr>
        <w:t>秒，纬度：</w:t>
      </w:r>
      <w:r w:rsidRPr="00F02E09">
        <w:rPr>
          <w:rFonts w:eastAsia="仿宋_GB2312"/>
          <w:sz w:val="32"/>
          <w:szCs w:val="32"/>
        </w:rPr>
        <w:t>29</w:t>
      </w:r>
      <w:r w:rsidRPr="00F02E09">
        <w:rPr>
          <w:rFonts w:eastAsia="仿宋_GB2312"/>
          <w:sz w:val="32"/>
          <w:szCs w:val="32"/>
        </w:rPr>
        <w:t>度</w:t>
      </w:r>
      <w:r w:rsidRPr="00F02E09">
        <w:rPr>
          <w:rFonts w:eastAsia="仿宋_GB2312"/>
          <w:sz w:val="32"/>
          <w:szCs w:val="32"/>
        </w:rPr>
        <w:t>42</w:t>
      </w:r>
      <w:r w:rsidRPr="00F02E09">
        <w:rPr>
          <w:rFonts w:eastAsia="仿宋_GB2312"/>
          <w:sz w:val="32"/>
          <w:szCs w:val="32"/>
        </w:rPr>
        <w:t>分</w:t>
      </w:r>
      <w:r w:rsidRPr="00F02E09">
        <w:rPr>
          <w:rFonts w:eastAsia="仿宋_GB2312"/>
          <w:sz w:val="32"/>
          <w:szCs w:val="32"/>
        </w:rPr>
        <w:t>37.812</w:t>
      </w:r>
      <w:r w:rsidRPr="00F02E09">
        <w:rPr>
          <w:rFonts w:eastAsia="仿宋_GB2312"/>
          <w:sz w:val="32"/>
          <w:szCs w:val="32"/>
        </w:rPr>
        <w:t>秒）</w:t>
      </w:r>
      <w:bookmarkEnd w:id="0"/>
      <w:r w:rsidRPr="00F02E09">
        <w:rPr>
          <w:rFonts w:eastAsia="仿宋_GB2312"/>
          <w:sz w:val="32"/>
          <w:szCs w:val="32"/>
        </w:rPr>
        <w:t>建设，总投资</w:t>
      </w:r>
      <w:r w:rsidRPr="00F02E09">
        <w:rPr>
          <w:rFonts w:eastAsia="仿宋_GB2312"/>
          <w:sz w:val="32"/>
          <w:szCs w:val="32"/>
        </w:rPr>
        <w:t>2100</w:t>
      </w:r>
      <w:r w:rsidRPr="00F02E09">
        <w:rPr>
          <w:rFonts w:eastAsia="仿宋_GB2312"/>
          <w:sz w:val="32"/>
          <w:szCs w:val="32"/>
        </w:rPr>
        <w:t>万元，其中环保投资</w:t>
      </w:r>
      <w:r w:rsidRPr="00F02E09">
        <w:rPr>
          <w:rFonts w:eastAsia="仿宋_GB2312"/>
          <w:sz w:val="32"/>
          <w:szCs w:val="32"/>
        </w:rPr>
        <w:t>260</w:t>
      </w:r>
      <w:r w:rsidRPr="00F02E09">
        <w:rPr>
          <w:rFonts w:eastAsia="仿宋_GB2312"/>
          <w:sz w:val="32"/>
          <w:szCs w:val="32"/>
        </w:rPr>
        <w:t>万元</w:t>
      </w:r>
      <w:r w:rsidRPr="00F02E09">
        <w:rPr>
          <w:rFonts w:eastAsia="仿宋_GB2312" w:hint="eastAsia"/>
          <w:sz w:val="32"/>
          <w:szCs w:val="32"/>
        </w:rPr>
        <w:t>。</w:t>
      </w:r>
      <w:r w:rsidRPr="00F02E09">
        <w:rPr>
          <w:rFonts w:eastAsia="仿宋_GB2312"/>
          <w:sz w:val="32"/>
          <w:szCs w:val="32"/>
        </w:rPr>
        <w:t>拟在妇幼大楼负一层预留机房安装</w:t>
      </w:r>
      <w:r w:rsidRPr="00F02E09">
        <w:rPr>
          <w:rFonts w:eastAsia="仿宋_GB2312"/>
          <w:sz w:val="32"/>
          <w:szCs w:val="32"/>
        </w:rPr>
        <w:t>1</w:t>
      </w:r>
      <w:r w:rsidRPr="00F02E09">
        <w:rPr>
          <w:rFonts w:eastAsia="仿宋_GB2312"/>
          <w:sz w:val="32"/>
          <w:szCs w:val="32"/>
        </w:rPr>
        <w:t>台</w:t>
      </w:r>
      <w:r w:rsidRPr="00F02E09">
        <w:rPr>
          <w:rFonts w:eastAsia="仿宋_GB2312"/>
          <w:sz w:val="32"/>
          <w:szCs w:val="32"/>
        </w:rPr>
        <w:t>DSA</w:t>
      </w:r>
      <w:r w:rsidRPr="00F02E09">
        <w:rPr>
          <w:rFonts w:eastAsia="仿宋_GB2312" w:hint="eastAsia"/>
          <w:sz w:val="32"/>
          <w:szCs w:val="32"/>
        </w:rPr>
        <w:t xml:space="preserve"> </w:t>
      </w:r>
      <w:r w:rsidRPr="00F02E09">
        <w:rPr>
          <w:rFonts w:ascii="宋体" w:hAnsi="宋体" w:cs="宋体" w:hint="eastAsia"/>
          <w:sz w:val="32"/>
          <w:szCs w:val="32"/>
        </w:rPr>
        <w:t>Ⅱ</w:t>
      </w:r>
      <w:r w:rsidRPr="00F02E09">
        <w:rPr>
          <w:rFonts w:eastAsia="仿宋_GB2312"/>
          <w:sz w:val="32"/>
          <w:szCs w:val="32"/>
        </w:rPr>
        <w:t>类射线装置用</w:t>
      </w:r>
      <w:r w:rsidRPr="00F02E09">
        <w:rPr>
          <w:rFonts w:eastAsia="仿宋_GB2312"/>
          <w:sz w:val="32"/>
          <w:szCs w:val="32"/>
        </w:rPr>
        <w:lastRenderedPageBreak/>
        <w:t>于影像诊断和介入治疗，一层、二层和三层预留机房安装</w:t>
      </w:r>
      <w:r w:rsidRPr="00F02E09">
        <w:rPr>
          <w:rFonts w:eastAsia="仿宋_GB2312"/>
          <w:sz w:val="32"/>
          <w:szCs w:val="32"/>
        </w:rPr>
        <w:t>4</w:t>
      </w:r>
      <w:r w:rsidRPr="00F02E09">
        <w:rPr>
          <w:rFonts w:eastAsia="仿宋_GB2312"/>
          <w:sz w:val="32"/>
          <w:szCs w:val="32"/>
        </w:rPr>
        <w:t>台</w:t>
      </w:r>
      <w:r w:rsidRPr="00F02E09">
        <w:rPr>
          <w:rFonts w:ascii="宋体" w:hAnsi="宋体" w:cs="宋体" w:hint="eastAsia"/>
          <w:sz w:val="32"/>
          <w:szCs w:val="32"/>
        </w:rPr>
        <w:t>Ⅲ</w:t>
      </w:r>
      <w:r w:rsidRPr="00F02E09">
        <w:rPr>
          <w:rFonts w:eastAsia="仿宋_GB2312"/>
          <w:sz w:val="32"/>
          <w:szCs w:val="32"/>
        </w:rPr>
        <w:t>类射线装置</w:t>
      </w:r>
      <w:r w:rsidRPr="00F02E09">
        <w:rPr>
          <w:rFonts w:eastAsia="仿宋_GB2312" w:hint="eastAsia"/>
          <w:sz w:val="32"/>
          <w:szCs w:val="32"/>
        </w:rPr>
        <w:t>（</w:t>
      </w:r>
      <w:r w:rsidRPr="00F02E09">
        <w:rPr>
          <w:rFonts w:eastAsia="仿宋_GB2312"/>
          <w:sz w:val="32"/>
          <w:szCs w:val="32"/>
        </w:rPr>
        <w:t>2</w:t>
      </w:r>
      <w:r w:rsidRPr="00F02E09">
        <w:rPr>
          <w:rFonts w:eastAsia="仿宋_GB2312"/>
          <w:sz w:val="32"/>
          <w:szCs w:val="32"/>
        </w:rPr>
        <w:t>台</w:t>
      </w:r>
      <w:r w:rsidRPr="00F02E09">
        <w:rPr>
          <w:rFonts w:eastAsia="仿宋_GB2312"/>
          <w:sz w:val="32"/>
          <w:szCs w:val="32"/>
        </w:rPr>
        <w:t>CT</w:t>
      </w:r>
      <w:r w:rsidRPr="00F02E09">
        <w:rPr>
          <w:rFonts w:eastAsia="仿宋_GB2312"/>
          <w:sz w:val="32"/>
          <w:szCs w:val="32"/>
        </w:rPr>
        <w:t>机、</w:t>
      </w:r>
      <w:r w:rsidRPr="00F02E09">
        <w:rPr>
          <w:rFonts w:eastAsia="仿宋_GB2312"/>
          <w:sz w:val="32"/>
          <w:szCs w:val="32"/>
        </w:rPr>
        <w:t>2</w:t>
      </w:r>
      <w:r w:rsidRPr="00F02E09">
        <w:rPr>
          <w:rFonts w:eastAsia="仿宋_GB2312"/>
          <w:sz w:val="32"/>
          <w:szCs w:val="32"/>
        </w:rPr>
        <w:t>台</w:t>
      </w:r>
      <w:r w:rsidRPr="00F02E09">
        <w:rPr>
          <w:rFonts w:eastAsia="仿宋_GB2312"/>
          <w:sz w:val="32"/>
          <w:szCs w:val="32"/>
        </w:rPr>
        <w:t>DR</w:t>
      </w:r>
      <w:r w:rsidRPr="00F02E09">
        <w:rPr>
          <w:rFonts w:eastAsia="仿宋_GB2312"/>
          <w:sz w:val="32"/>
          <w:szCs w:val="32"/>
        </w:rPr>
        <w:t>机</w:t>
      </w:r>
      <w:r w:rsidRPr="00F02E09">
        <w:rPr>
          <w:rFonts w:eastAsia="仿宋_GB2312" w:hint="eastAsia"/>
          <w:sz w:val="32"/>
          <w:szCs w:val="32"/>
        </w:rPr>
        <w:t>）</w:t>
      </w:r>
      <w:r w:rsidRPr="00F02E09">
        <w:rPr>
          <w:rFonts w:eastAsia="仿宋_GB2312"/>
          <w:sz w:val="32"/>
          <w:szCs w:val="32"/>
        </w:rPr>
        <w:t>用于放射诊断</w:t>
      </w:r>
      <w:r w:rsidRPr="00F02E09">
        <w:rPr>
          <w:rFonts w:eastAsia="仿宋_GB2312" w:hint="eastAsia"/>
          <w:sz w:val="32"/>
          <w:szCs w:val="32"/>
        </w:rPr>
        <w:t>，</w:t>
      </w:r>
      <w:r w:rsidRPr="00F02E09">
        <w:rPr>
          <w:rFonts w:eastAsia="仿宋_GB2312" w:hint="eastAsia"/>
          <w:sz w:val="32"/>
          <w:szCs w:val="32"/>
        </w:rPr>
        <w:t>DSA</w:t>
      </w:r>
      <w:r w:rsidRPr="00F02E09">
        <w:rPr>
          <w:rFonts w:eastAsia="仿宋_GB2312" w:hint="eastAsia"/>
          <w:sz w:val="32"/>
          <w:szCs w:val="32"/>
        </w:rPr>
        <w:t>装置</w:t>
      </w:r>
      <w:r w:rsidRPr="00F02E09">
        <w:rPr>
          <w:rFonts w:eastAsia="仿宋_GB2312"/>
          <w:sz w:val="32"/>
          <w:szCs w:val="32"/>
        </w:rPr>
        <w:t>最大管电压</w:t>
      </w:r>
      <w:r w:rsidRPr="00F02E09">
        <w:rPr>
          <w:rFonts w:eastAsia="仿宋_GB2312"/>
          <w:sz w:val="32"/>
          <w:szCs w:val="32"/>
        </w:rPr>
        <w:t>125kV</w:t>
      </w:r>
      <w:r w:rsidRPr="00F02E09">
        <w:rPr>
          <w:rFonts w:eastAsia="仿宋_GB2312"/>
          <w:sz w:val="32"/>
          <w:szCs w:val="32"/>
        </w:rPr>
        <w:t>，最大管电流</w:t>
      </w:r>
      <w:r w:rsidRPr="00F02E09">
        <w:rPr>
          <w:rFonts w:eastAsia="仿宋_GB2312"/>
          <w:sz w:val="32"/>
          <w:szCs w:val="32"/>
        </w:rPr>
        <w:t>1000mA</w:t>
      </w:r>
      <w:r w:rsidRPr="00F02E09">
        <w:rPr>
          <w:rFonts w:eastAsia="仿宋_GB2312"/>
          <w:sz w:val="32"/>
          <w:szCs w:val="32"/>
        </w:rPr>
        <w:t>。</w:t>
      </w:r>
      <w:r w:rsidRPr="00F02E09">
        <w:rPr>
          <w:rFonts w:eastAsia="仿宋_GB2312"/>
          <w:sz w:val="32"/>
          <w:szCs w:val="32"/>
        </w:rPr>
        <w:t>DSA</w:t>
      </w:r>
      <w:r w:rsidRPr="00F02E09">
        <w:rPr>
          <w:rFonts w:eastAsia="仿宋_GB2312"/>
          <w:sz w:val="32"/>
          <w:szCs w:val="32"/>
        </w:rPr>
        <w:t>机房东侧为换车</w:t>
      </w:r>
      <w:r w:rsidRPr="00F02E09">
        <w:rPr>
          <w:rFonts w:eastAsia="仿宋_GB2312"/>
          <w:sz w:val="32"/>
          <w:szCs w:val="32"/>
        </w:rPr>
        <w:t>/</w:t>
      </w:r>
      <w:r w:rsidRPr="00F02E09">
        <w:rPr>
          <w:rFonts w:eastAsia="仿宋_GB2312"/>
          <w:sz w:val="32"/>
          <w:szCs w:val="32"/>
        </w:rPr>
        <w:t>缓冲区，西侧为控制室</w:t>
      </w:r>
      <w:r w:rsidRPr="00F02E09">
        <w:rPr>
          <w:rFonts w:eastAsia="仿宋_GB2312" w:hint="eastAsia"/>
          <w:sz w:val="32"/>
          <w:szCs w:val="32"/>
        </w:rPr>
        <w:t>、辐射宣教间、</w:t>
      </w:r>
      <w:r w:rsidRPr="00F02E09">
        <w:rPr>
          <w:rFonts w:eastAsia="仿宋_GB2312"/>
          <w:sz w:val="32"/>
          <w:szCs w:val="32"/>
        </w:rPr>
        <w:t>北侧为走道，</w:t>
      </w:r>
      <w:proofErr w:type="gramStart"/>
      <w:r w:rsidRPr="00F02E09">
        <w:rPr>
          <w:rFonts w:eastAsia="仿宋_GB2312"/>
          <w:sz w:val="32"/>
          <w:szCs w:val="32"/>
        </w:rPr>
        <w:t>南侧和</w:t>
      </w:r>
      <w:proofErr w:type="gramEnd"/>
      <w:r w:rsidRPr="00F02E09">
        <w:rPr>
          <w:rFonts w:eastAsia="仿宋_GB2312"/>
          <w:sz w:val="32"/>
          <w:szCs w:val="32"/>
        </w:rPr>
        <w:t>下层均为岩土层，上层为</w:t>
      </w:r>
      <w:r w:rsidRPr="00F02E09">
        <w:rPr>
          <w:rFonts w:eastAsia="仿宋_GB2312"/>
          <w:sz w:val="32"/>
          <w:szCs w:val="32"/>
        </w:rPr>
        <w:t>CT</w:t>
      </w:r>
      <w:r w:rsidRPr="00F02E09">
        <w:rPr>
          <w:rFonts w:eastAsia="仿宋_GB2312"/>
          <w:sz w:val="32"/>
          <w:szCs w:val="32"/>
        </w:rPr>
        <w:t>机房、</w:t>
      </w:r>
      <w:r w:rsidRPr="00F02E09">
        <w:rPr>
          <w:rFonts w:eastAsia="仿宋_GB2312"/>
          <w:sz w:val="32"/>
          <w:szCs w:val="32"/>
        </w:rPr>
        <w:t>DR</w:t>
      </w:r>
      <w:r w:rsidRPr="00F02E09">
        <w:rPr>
          <w:rFonts w:eastAsia="仿宋_GB2312"/>
          <w:sz w:val="32"/>
          <w:szCs w:val="32"/>
        </w:rPr>
        <w:t>机房和控制室。</w:t>
      </w:r>
    </w:p>
    <w:p w:rsidR="00F02E09" w:rsidRPr="00F02E09" w:rsidRDefault="00F02E09" w:rsidP="00F02E09">
      <w:pPr>
        <w:spacing w:line="560" w:lineRule="exact"/>
        <w:ind w:firstLineChars="200" w:firstLine="640"/>
        <w:rPr>
          <w:rFonts w:eastAsia="仿宋_GB2312"/>
          <w:sz w:val="32"/>
          <w:szCs w:val="32"/>
          <w:lang w:val="zh-CN"/>
        </w:rPr>
      </w:pPr>
      <w:r w:rsidRPr="00F02E09">
        <w:rPr>
          <w:rFonts w:eastAsia="仿宋_GB2312"/>
          <w:sz w:val="32"/>
          <w:szCs w:val="32"/>
        </w:rPr>
        <w:t>二、从生态环境保护角度，我局同意你单位按《报告表》所列建设项目的性质、规模、地点、建设内容和</w:t>
      </w:r>
      <w:proofErr w:type="gramStart"/>
      <w:r w:rsidRPr="00F02E09">
        <w:rPr>
          <w:rFonts w:eastAsia="仿宋_GB2312"/>
          <w:sz w:val="32"/>
          <w:szCs w:val="32"/>
        </w:rPr>
        <w:t>拟采取</w:t>
      </w:r>
      <w:proofErr w:type="gramEnd"/>
      <w:r w:rsidRPr="00F02E09">
        <w:rPr>
          <w:rFonts w:eastAsia="仿宋_GB2312"/>
          <w:sz w:val="32"/>
          <w:szCs w:val="32"/>
        </w:rPr>
        <w:t>的各项环境保护措施进行建设。</w:t>
      </w:r>
    </w:p>
    <w:p w:rsidR="00F02E09" w:rsidRPr="00F02E09" w:rsidRDefault="00F02E09" w:rsidP="00F02E09">
      <w:pPr>
        <w:spacing w:line="560" w:lineRule="exact"/>
        <w:ind w:firstLine="570"/>
        <w:rPr>
          <w:rFonts w:eastAsia="仿宋_GB2312"/>
          <w:sz w:val="32"/>
          <w:szCs w:val="32"/>
        </w:rPr>
      </w:pPr>
      <w:r w:rsidRPr="00F02E09">
        <w:rPr>
          <w:rFonts w:eastAsia="仿宋_GB2312"/>
          <w:sz w:val="32"/>
          <w:szCs w:val="32"/>
        </w:rPr>
        <w:t>三、</w:t>
      </w:r>
      <w:r w:rsidRPr="00F02E09">
        <w:rPr>
          <w:rFonts w:eastAsia="仿宋_GB2312"/>
          <w:sz w:val="32"/>
          <w:szCs w:val="32"/>
        </w:rPr>
        <w:t>DSA</w:t>
      </w:r>
      <w:r w:rsidRPr="00F02E09">
        <w:rPr>
          <w:rFonts w:eastAsia="仿宋_GB2312"/>
          <w:sz w:val="32"/>
          <w:szCs w:val="32"/>
        </w:rPr>
        <w:t>、</w:t>
      </w:r>
      <w:r w:rsidRPr="00F02E09">
        <w:rPr>
          <w:rFonts w:eastAsia="仿宋_GB2312"/>
          <w:sz w:val="32"/>
          <w:szCs w:val="32"/>
        </w:rPr>
        <w:t>CT</w:t>
      </w:r>
      <w:r w:rsidRPr="00F02E09">
        <w:rPr>
          <w:rFonts w:eastAsia="仿宋_GB2312"/>
          <w:sz w:val="32"/>
          <w:szCs w:val="32"/>
        </w:rPr>
        <w:t>和</w:t>
      </w:r>
      <w:r w:rsidRPr="00F02E09">
        <w:rPr>
          <w:rFonts w:eastAsia="仿宋_GB2312"/>
          <w:sz w:val="32"/>
          <w:szCs w:val="32"/>
        </w:rPr>
        <w:t>DR</w:t>
      </w:r>
      <w:r w:rsidRPr="00F02E09">
        <w:rPr>
          <w:rFonts w:eastAsia="仿宋_GB2312"/>
          <w:sz w:val="32"/>
          <w:szCs w:val="32"/>
        </w:rPr>
        <w:t>机房应严格按照《报告表》要求进行防护，确保周边防护达到《放射诊断放射防护要求》（</w:t>
      </w:r>
      <w:r w:rsidRPr="00F02E09">
        <w:rPr>
          <w:rFonts w:eastAsia="仿宋_GB2312"/>
          <w:sz w:val="32"/>
          <w:szCs w:val="32"/>
        </w:rPr>
        <w:t>GBZ130-2020</w:t>
      </w:r>
      <w:r w:rsidRPr="00F02E09">
        <w:rPr>
          <w:rFonts w:eastAsia="仿宋_GB2312"/>
          <w:sz w:val="32"/>
          <w:szCs w:val="32"/>
        </w:rPr>
        <w:t>）的要求。</w:t>
      </w:r>
    </w:p>
    <w:p w:rsidR="00F02E09" w:rsidRPr="00F02E09" w:rsidRDefault="00F02E09" w:rsidP="00F02E09">
      <w:pPr>
        <w:spacing w:line="560" w:lineRule="exact"/>
        <w:ind w:firstLine="570"/>
        <w:rPr>
          <w:rFonts w:eastAsia="仿宋_GB2312"/>
          <w:sz w:val="32"/>
          <w:szCs w:val="32"/>
        </w:rPr>
      </w:pPr>
      <w:r w:rsidRPr="00F02E09">
        <w:rPr>
          <w:rFonts w:eastAsia="仿宋_GB2312"/>
          <w:sz w:val="32"/>
          <w:szCs w:val="32"/>
        </w:rPr>
        <w:t>四、你院应完善辐射安全管理体系，及时根据新增项目完善辐射安全管理制度，修订辐射事故应急预案并定期进行演练，制订</w:t>
      </w:r>
      <w:r w:rsidRPr="00F02E09">
        <w:rPr>
          <w:rFonts w:eastAsia="仿宋_GB2312" w:hint="eastAsia"/>
          <w:sz w:val="32"/>
          <w:szCs w:val="32"/>
        </w:rPr>
        <w:t>射线装置</w:t>
      </w:r>
      <w:r w:rsidRPr="00F02E09">
        <w:rPr>
          <w:rFonts w:eastAsia="仿宋_GB2312"/>
          <w:sz w:val="32"/>
          <w:szCs w:val="32"/>
        </w:rPr>
        <w:t>操作规程与相关人员的岗位职责。加强辐射工作人员管理，安排新增辐射工作人员参加核技术辐射安全和防护知识考核，考核通过后方能上岗。</w:t>
      </w:r>
    </w:p>
    <w:p w:rsidR="00F02E09" w:rsidRPr="00F02E09" w:rsidRDefault="00F02E09" w:rsidP="00F02E09">
      <w:pPr>
        <w:spacing w:line="560" w:lineRule="exact"/>
        <w:ind w:firstLineChars="200" w:firstLine="640"/>
        <w:rPr>
          <w:rFonts w:eastAsia="仿宋_GB2312"/>
          <w:sz w:val="32"/>
          <w:szCs w:val="32"/>
        </w:rPr>
      </w:pPr>
      <w:r w:rsidRPr="00F02E09">
        <w:rPr>
          <w:rFonts w:eastAsia="仿宋_GB2312"/>
          <w:sz w:val="32"/>
          <w:szCs w:val="32"/>
        </w:rPr>
        <w:t>五、履行监测计划，开展辐射场</w:t>
      </w:r>
      <w:proofErr w:type="gramStart"/>
      <w:r w:rsidRPr="00F02E09">
        <w:rPr>
          <w:rFonts w:eastAsia="仿宋_GB2312"/>
          <w:sz w:val="32"/>
          <w:szCs w:val="32"/>
        </w:rPr>
        <w:t>所周围</w:t>
      </w:r>
      <w:proofErr w:type="gramEnd"/>
      <w:r w:rsidRPr="00F02E09">
        <w:rPr>
          <w:rFonts w:eastAsia="仿宋_GB2312"/>
          <w:sz w:val="32"/>
          <w:szCs w:val="32"/>
        </w:rPr>
        <w:t>的辐射环境水平监测，开展辐射工作人员职业健康体检、个人剂量监测，建立健全管理档案；加强对辐射安全设施的管理和维护，避免公众及工作人员受到超剂量照射，确保公众及工作人员受到的辐射剂量满足《电离辐射防护与辐射源安全基本标准》（</w:t>
      </w:r>
      <w:r w:rsidRPr="00F02E09">
        <w:rPr>
          <w:rFonts w:eastAsia="仿宋_GB2312"/>
          <w:sz w:val="32"/>
          <w:szCs w:val="32"/>
        </w:rPr>
        <w:t>GB18871-2002</w:t>
      </w:r>
      <w:r w:rsidRPr="00F02E09">
        <w:rPr>
          <w:rFonts w:eastAsia="仿宋_GB2312"/>
          <w:sz w:val="32"/>
          <w:szCs w:val="32"/>
        </w:rPr>
        <w:t>）要求。</w:t>
      </w:r>
    </w:p>
    <w:p w:rsidR="00F02E09" w:rsidRPr="00F02E09" w:rsidRDefault="00F02E09" w:rsidP="00F02E09">
      <w:pPr>
        <w:spacing w:line="560" w:lineRule="exact"/>
        <w:ind w:firstLine="570"/>
        <w:rPr>
          <w:rFonts w:eastAsia="仿宋_GB2312"/>
          <w:sz w:val="32"/>
          <w:szCs w:val="32"/>
        </w:rPr>
      </w:pPr>
      <w:r w:rsidRPr="00F02E09">
        <w:rPr>
          <w:rFonts w:eastAsia="仿宋_GB2312"/>
          <w:sz w:val="32"/>
          <w:szCs w:val="32"/>
        </w:rPr>
        <w:t>六、项目必须严格执行环境保护</w:t>
      </w:r>
      <w:r w:rsidRPr="00F02E09">
        <w:rPr>
          <w:rFonts w:eastAsia="仿宋_GB2312"/>
          <w:sz w:val="32"/>
          <w:szCs w:val="32"/>
        </w:rPr>
        <w:t>“</w:t>
      </w:r>
      <w:r w:rsidRPr="00F02E09">
        <w:rPr>
          <w:rFonts w:eastAsia="仿宋_GB2312"/>
          <w:sz w:val="32"/>
          <w:szCs w:val="32"/>
        </w:rPr>
        <w:t>三同时</w:t>
      </w:r>
      <w:r w:rsidRPr="00F02E09">
        <w:rPr>
          <w:rFonts w:eastAsia="仿宋_GB2312"/>
          <w:sz w:val="32"/>
          <w:szCs w:val="32"/>
        </w:rPr>
        <w:t>”</w:t>
      </w:r>
      <w:r w:rsidRPr="00F02E09">
        <w:rPr>
          <w:rFonts w:eastAsia="仿宋_GB2312"/>
          <w:sz w:val="32"/>
          <w:szCs w:val="32"/>
        </w:rPr>
        <w:t>制度，环保设</w:t>
      </w:r>
      <w:r w:rsidRPr="00F02E09">
        <w:rPr>
          <w:rFonts w:eastAsia="仿宋_GB2312"/>
          <w:sz w:val="32"/>
          <w:szCs w:val="32"/>
        </w:rPr>
        <w:lastRenderedPageBreak/>
        <w:t>施建设必须纳入施工合同，保证环保设施建设进度和资金。</w:t>
      </w:r>
    </w:p>
    <w:p w:rsidR="00F02E09" w:rsidRPr="00F02E09" w:rsidRDefault="00F02E09" w:rsidP="00F02E09">
      <w:pPr>
        <w:autoSpaceDE w:val="0"/>
        <w:autoSpaceDN w:val="0"/>
        <w:adjustRightInd w:val="0"/>
        <w:spacing w:line="560" w:lineRule="exact"/>
        <w:ind w:firstLineChars="200" w:firstLine="640"/>
        <w:jc w:val="left"/>
        <w:rPr>
          <w:rFonts w:eastAsia="仿宋_GB2312"/>
          <w:kern w:val="0"/>
          <w:sz w:val="32"/>
          <w:szCs w:val="32"/>
        </w:rPr>
      </w:pPr>
      <w:r w:rsidRPr="00F02E09">
        <w:rPr>
          <w:rFonts w:eastAsia="仿宋_GB2312"/>
          <w:kern w:val="0"/>
          <w:sz w:val="32"/>
          <w:szCs w:val="32"/>
        </w:rPr>
        <w:t>七、《报告表》经批准后，如项目的性质、地点、规模、建设内容和污染防治设施等发生重大变化，应依法重新报批本项目的环境影响评价文件。超过五年方才建设的，应依法报我局重新审核。</w:t>
      </w:r>
    </w:p>
    <w:p w:rsidR="00F02E09" w:rsidRPr="00F02E09" w:rsidRDefault="00F02E09" w:rsidP="00F02E09">
      <w:pPr>
        <w:spacing w:line="560" w:lineRule="exact"/>
        <w:ind w:firstLineChars="200" w:firstLine="640"/>
        <w:rPr>
          <w:rFonts w:eastAsia="仿宋_GB2312"/>
          <w:color w:val="000000"/>
          <w:sz w:val="32"/>
          <w:szCs w:val="32"/>
        </w:rPr>
      </w:pPr>
      <w:r w:rsidRPr="00F02E09">
        <w:rPr>
          <w:rFonts w:eastAsia="仿宋_GB2312"/>
          <w:sz w:val="32"/>
          <w:szCs w:val="32"/>
        </w:rPr>
        <w:t>八、</w:t>
      </w:r>
      <w:r w:rsidRPr="00F02E09">
        <w:rPr>
          <w:rFonts w:eastAsia="仿宋_GB2312"/>
          <w:color w:val="000000"/>
          <w:sz w:val="32"/>
          <w:szCs w:val="32"/>
        </w:rPr>
        <w:t>国家对本项目应执行的环境标准</w:t>
      </w:r>
      <w:proofErr w:type="gramStart"/>
      <w:r w:rsidRPr="00F02E09">
        <w:rPr>
          <w:rFonts w:eastAsia="仿宋_GB2312"/>
          <w:color w:val="000000"/>
          <w:sz w:val="32"/>
          <w:szCs w:val="32"/>
        </w:rPr>
        <w:t>作出</w:t>
      </w:r>
      <w:proofErr w:type="gramEnd"/>
      <w:r w:rsidRPr="00F02E09">
        <w:rPr>
          <w:rFonts w:eastAsia="仿宋_GB2312"/>
          <w:color w:val="000000"/>
          <w:sz w:val="32"/>
          <w:szCs w:val="32"/>
        </w:rPr>
        <w:t>修订或新颁布的，执行新标准和新要求。</w:t>
      </w:r>
    </w:p>
    <w:p w:rsidR="00F02E09" w:rsidRPr="00F02E09" w:rsidRDefault="00F02E09" w:rsidP="00F02E09">
      <w:pPr>
        <w:spacing w:line="560" w:lineRule="exact"/>
        <w:ind w:firstLineChars="200" w:firstLine="640"/>
        <w:rPr>
          <w:rFonts w:eastAsia="仿宋_GB2312"/>
          <w:sz w:val="32"/>
          <w:szCs w:val="32"/>
        </w:rPr>
      </w:pPr>
      <w:r w:rsidRPr="00F02E09">
        <w:rPr>
          <w:rFonts w:eastAsia="仿宋_GB2312"/>
          <w:sz w:val="32"/>
          <w:szCs w:val="32"/>
        </w:rPr>
        <w:t>九、根据相关法规要求，你单位在该项目投入试运行前，必须向安徽省生态环境</w:t>
      </w:r>
      <w:proofErr w:type="gramStart"/>
      <w:r w:rsidRPr="00F02E09">
        <w:rPr>
          <w:rFonts w:eastAsia="仿宋_GB2312"/>
          <w:sz w:val="32"/>
          <w:szCs w:val="32"/>
        </w:rPr>
        <w:t>厅重新</w:t>
      </w:r>
      <w:proofErr w:type="gramEnd"/>
      <w:r w:rsidRPr="00F02E09">
        <w:rPr>
          <w:rFonts w:eastAsia="仿宋_GB2312"/>
          <w:sz w:val="32"/>
          <w:szCs w:val="32"/>
        </w:rPr>
        <w:t>申领《辐射安全许可证》。项目建成投入运行后，应按照法定程序和要求及时开展建设项目竣工环境保护验收和验收信息报送工作，并依法依规做好信息公开。</w:t>
      </w:r>
    </w:p>
    <w:p w:rsidR="00F02E09" w:rsidRPr="00F02E09" w:rsidRDefault="00F02E09" w:rsidP="00F02E09">
      <w:pPr>
        <w:spacing w:line="560" w:lineRule="exact"/>
        <w:ind w:firstLine="570"/>
        <w:rPr>
          <w:rFonts w:eastAsia="仿宋_GB2312"/>
          <w:sz w:val="32"/>
          <w:szCs w:val="32"/>
        </w:rPr>
      </w:pPr>
      <w:r w:rsidRPr="00F02E09">
        <w:rPr>
          <w:rFonts w:eastAsia="仿宋_GB2312"/>
          <w:sz w:val="32"/>
          <w:szCs w:val="32"/>
        </w:rPr>
        <w:t>十、项目实施过程中应依法严格执行相关主管部门规定，取得了相关主管部门法定许可后方可建设。</w:t>
      </w:r>
    </w:p>
    <w:p w:rsidR="00F02E09" w:rsidRPr="00F02E09" w:rsidRDefault="00F02E09" w:rsidP="00F02E09">
      <w:pPr>
        <w:spacing w:line="560" w:lineRule="exact"/>
        <w:ind w:firstLineChars="200" w:firstLine="640"/>
        <w:rPr>
          <w:rFonts w:eastAsia="仿宋_GB2312"/>
          <w:sz w:val="32"/>
          <w:szCs w:val="32"/>
        </w:rPr>
      </w:pPr>
      <w:r w:rsidRPr="00F02E09">
        <w:rPr>
          <w:rFonts w:eastAsia="仿宋_GB2312"/>
          <w:sz w:val="32"/>
          <w:szCs w:val="32"/>
        </w:rPr>
        <w:t>十一、市生态环境保护综合行政执法支队、</w:t>
      </w:r>
      <w:r w:rsidRPr="00F02E09">
        <w:rPr>
          <w:rFonts w:eastAsia="仿宋_GB2312" w:hint="eastAsia"/>
          <w:sz w:val="32"/>
          <w:szCs w:val="32"/>
        </w:rPr>
        <w:t>屯溪区</w:t>
      </w:r>
      <w:r w:rsidRPr="00F02E09">
        <w:rPr>
          <w:rFonts w:eastAsia="仿宋_GB2312"/>
          <w:sz w:val="32"/>
          <w:szCs w:val="32"/>
        </w:rPr>
        <w:t>生态环境</w:t>
      </w:r>
      <w:r w:rsidRPr="00F02E09">
        <w:rPr>
          <w:rFonts w:eastAsia="仿宋_GB2312" w:hint="eastAsia"/>
          <w:sz w:val="32"/>
          <w:szCs w:val="32"/>
        </w:rPr>
        <w:t>分局</w:t>
      </w:r>
      <w:r w:rsidRPr="00F02E09">
        <w:rPr>
          <w:rFonts w:eastAsia="仿宋_GB2312"/>
          <w:sz w:val="32"/>
          <w:szCs w:val="32"/>
        </w:rPr>
        <w:t>负责该项目</w:t>
      </w:r>
      <w:r w:rsidRPr="00F02E09">
        <w:rPr>
          <w:rFonts w:eastAsia="仿宋_GB2312" w:hint="eastAsia"/>
          <w:sz w:val="32"/>
          <w:szCs w:val="32"/>
        </w:rPr>
        <w:t>环保</w:t>
      </w:r>
      <w:r w:rsidRPr="00F02E09">
        <w:rPr>
          <w:rFonts w:eastAsia="仿宋_GB2312"/>
          <w:sz w:val="32"/>
          <w:szCs w:val="32"/>
        </w:rPr>
        <w:t>“</w:t>
      </w:r>
      <w:r w:rsidRPr="00F02E09">
        <w:rPr>
          <w:rFonts w:eastAsia="仿宋_GB2312"/>
          <w:sz w:val="32"/>
          <w:szCs w:val="32"/>
        </w:rPr>
        <w:t>三同时</w:t>
      </w:r>
      <w:r w:rsidRPr="00F02E09">
        <w:rPr>
          <w:rFonts w:eastAsia="仿宋_GB2312"/>
          <w:sz w:val="32"/>
          <w:szCs w:val="32"/>
        </w:rPr>
        <w:t>”</w:t>
      </w:r>
      <w:r w:rsidRPr="00F02E09">
        <w:rPr>
          <w:rFonts w:eastAsia="仿宋_GB2312"/>
          <w:sz w:val="32"/>
          <w:szCs w:val="32"/>
        </w:rPr>
        <w:t>日常监督管理工作。</w:t>
      </w:r>
    </w:p>
    <w:p w:rsidR="00F02E09" w:rsidRPr="00F02E09" w:rsidRDefault="00F02E09" w:rsidP="00F02E09">
      <w:pPr>
        <w:adjustRightInd w:val="0"/>
        <w:snapToGrid w:val="0"/>
        <w:spacing w:line="560" w:lineRule="exact"/>
        <w:ind w:firstLineChars="1550" w:firstLine="4960"/>
        <w:rPr>
          <w:rFonts w:eastAsia="仿宋_GB2312"/>
          <w:sz w:val="32"/>
          <w:szCs w:val="32"/>
        </w:rPr>
      </w:pPr>
    </w:p>
    <w:p w:rsidR="00F02E09" w:rsidRDefault="00F02E09" w:rsidP="00F02E09">
      <w:pPr>
        <w:ind w:firstLineChars="1600" w:firstLine="5120"/>
        <w:rPr>
          <w:rFonts w:eastAsia="仿宋_GB2312" w:hint="eastAsia"/>
          <w:sz w:val="32"/>
          <w:szCs w:val="32"/>
          <w:highlight w:val="yellow"/>
        </w:rPr>
      </w:pPr>
    </w:p>
    <w:p w:rsidR="00F02E09" w:rsidRDefault="00F02E09" w:rsidP="00F02E09">
      <w:pPr>
        <w:pStyle w:val="a0"/>
        <w:ind w:firstLine="480"/>
        <w:rPr>
          <w:rFonts w:hint="eastAsia"/>
          <w:highlight w:val="yellow"/>
        </w:rPr>
      </w:pPr>
    </w:p>
    <w:p w:rsidR="00F02E09" w:rsidRPr="00F02E09" w:rsidRDefault="00F02E09" w:rsidP="00F02E09">
      <w:pPr>
        <w:pStyle w:val="a4"/>
        <w:spacing w:before="312"/>
        <w:rPr>
          <w:highlight w:val="yellow"/>
        </w:rPr>
      </w:pPr>
    </w:p>
    <w:p w:rsidR="00F02E09" w:rsidRPr="00F02E09" w:rsidRDefault="00F02E09" w:rsidP="00F02E09">
      <w:pPr>
        <w:spacing w:line="560" w:lineRule="exact"/>
        <w:ind w:firstLineChars="1670" w:firstLine="5344"/>
        <w:rPr>
          <w:rFonts w:eastAsia="仿宋_GB2312"/>
          <w:sz w:val="32"/>
          <w:szCs w:val="32"/>
        </w:rPr>
      </w:pPr>
      <w:r w:rsidRPr="00F02E09">
        <w:rPr>
          <w:rFonts w:eastAsia="仿宋_GB2312"/>
          <w:sz w:val="32"/>
          <w:szCs w:val="32"/>
        </w:rPr>
        <w:t>2024</w:t>
      </w:r>
      <w:r w:rsidRPr="00F02E09">
        <w:rPr>
          <w:rFonts w:eastAsia="仿宋_GB2312"/>
          <w:sz w:val="32"/>
          <w:szCs w:val="32"/>
        </w:rPr>
        <w:t>年</w:t>
      </w:r>
      <w:r w:rsidRPr="00F02E09">
        <w:rPr>
          <w:rFonts w:eastAsia="仿宋_GB2312"/>
          <w:sz w:val="32"/>
          <w:szCs w:val="32"/>
        </w:rPr>
        <w:t>9</w:t>
      </w:r>
      <w:r w:rsidRPr="00F02E09">
        <w:rPr>
          <w:rFonts w:eastAsia="仿宋_GB2312"/>
          <w:sz w:val="32"/>
          <w:szCs w:val="32"/>
        </w:rPr>
        <w:t>月</w:t>
      </w:r>
      <w:r w:rsidRPr="00F02E09">
        <w:rPr>
          <w:rFonts w:eastAsia="仿宋_GB2312" w:hint="eastAsia"/>
          <w:sz w:val="32"/>
          <w:szCs w:val="32"/>
        </w:rPr>
        <w:t>14</w:t>
      </w:r>
      <w:r w:rsidRPr="00F02E09">
        <w:rPr>
          <w:rFonts w:eastAsia="仿宋_GB2312"/>
          <w:sz w:val="32"/>
          <w:szCs w:val="32"/>
        </w:rPr>
        <w:t>日</w:t>
      </w:r>
    </w:p>
    <w:p w:rsidR="00F02E09" w:rsidRPr="00F02E09" w:rsidRDefault="00F02E09" w:rsidP="00F02E09">
      <w:pPr>
        <w:rPr>
          <w:sz w:val="28"/>
          <w:szCs w:val="28"/>
        </w:rPr>
      </w:pPr>
    </w:p>
    <w:p w:rsidR="00F02E09" w:rsidRPr="00F02E09" w:rsidRDefault="00F02E09" w:rsidP="00F02E09">
      <w:pPr>
        <w:rPr>
          <w:sz w:val="28"/>
          <w:szCs w:val="28"/>
        </w:rPr>
      </w:pPr>
    </w:p>
    <w:p w:rsidR="00F02E09" w:rsidRPr="00F02E09" w:rsidRDefault="00F02E09" w:rsidP="00F02E09">
      <w:pPr>
        <w:rPr>
          <w:sz w:val="28"/>
          <w:szCs w:val="28"/>
        </w:rPr>
      </w:pPr>
    </w:p>
    <w:p w:rsidR="00F02E09" w:rsidRPr="00F02E09" w:rsidRDefault="00F02E09" w:rsidP="00F02E09">
      <w:pPr>
        <w:rPr>
          <w:sz w:val="28"/>
          <w:szCs w:val="28"/>
        </w:rPr>
      </w:pPr>
    </w:p>
    <w:p w:rsidR="00F02E09" w:rsidRPr="00F02E09" w:rsidRDefault="00F02E09" w:rsidP="00F02E09"/>
    <w:p w:rsidR="00B84A2E" w:rsidRPr="00F02E09" w:rsidRDefault="00B84A2E" w:rsidP="00B84A2E">
      <w:pPr>
        <w:spacing w:line="560" w:lineRule="exact"/>
        <w:ind w:left="320" w:hangingChars="100" w:hanging="320"/>
        <w:jc w:val="center"/>
        <w:rPr>
          <w:rFonts w:eastAsia="仿宋_GB2312"/>
          <w:color w:val="000000" w:themeColor="text1"/>
          <w:sz w:val="32"/>
          <w:szCs w:val="32"/>
        </w:rPr>
      </w:pPr>
    </w:p>
    <w:p w:rsidR="005739D1" w:rsidRDefault="005739D1" w:rsidP="00B84A2E">
      <w:pPr>
        <w:spacing w:line="560" w:lineRule="exact"/>
        <w:jc w:val="center"/>
        <w:rPr>
          <w:rFonts w:eastAsia="仿宋_GB2312"/>
          <w:sz w:val="32"/>
          <w:szCs w:val="32"/>
        </w:rPr>
      </w:pPr>
    </w:p>
    <w:tbl>
      <w:tblPr>
        <w:tblpPr w:leftFromText="180" w:rightFromText="180" w:vertAnchor="text" w:horzAnchor="margin" w:tblpXSpec="center" w:tblpY="9446"/>
        <w:tblW w:w="8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4"/>
      </w:tblGrid>
      <w:tr w:rsidR="00F02E09" w:rsidRPr="00F02E09" w:rsidTr="00F02E09">
        <w:trPr>
          <w:trHeight w:val="124"/>
        </w:trPr>
        <w:tc>
          <w:tcPr>
            <w:tcW w:w="8924" w:type="dxa"/>
            <w:tcBorders>
              <w:top w:val="single" w:sz="4" w:space="0" w:color="auto"/>
              <w:left w:val="nil"/>
              <w:bottom w:val="single" w:sz="4" w:space="0" w:color="auto"/>
              <w:right w:val="nil"/>
            </w:tcBorders>
            <w:vAlign w:val="center"/>
          </w:tcPr>
          <w:p w:rsidR="00F02E09" w:rsidRPr="00F02E09" w:rsidRDefault="00F02E09" w:rsidP="00F02E09">
            <w:pPr>
              <w:adjustRightInd w:val="0"/>
              <w:snapToGrid w:val="0"/>
              <w:spacing w:line="560" w:lineRule="exact"/>
              <w:ind w:leftChars="100" w:left="1050" w:hangingChars="300" w:hanging="840"/>
              <w:rPr>
                <w:rFonts w:eastAsia="方正仿宋_GBK"/>
                <w:sz w:val="28"/>
                <w:szCs w:val="28"/>
              </w:rPr>
            </w:pPr>
            <w:r w:rsidRPr="00F02E09">
              <w:rPr>
                <w:rFonts w:eastAsia="方正仿宋_GBK"/>
                <w:sz w:val="28"/>
                <w:szCs w:val="28"/>
              </w:rPr>
              <w:t>抄送：市生态环境保护综合行政执法支队，</w:t>
            </w:r>
            <w:r w:rsidRPr="00F02E09">
              <w:rPr>
                <w:rFonts w:eastAsia="方正仿宋_GBK" w:hint="eastAsia"/>
                <w:sz w:val="28"/>
                <w:szCs w:val="28"/>
              </w:rPr>
              <w:t>屯溪区生态环境分局，</w:t>
            </w:r>
            <w:proofErr w:type="gramStart"/>
            <w:r w:rsidRPr="00F02E09">
              <w:rPr>
                <w:rFonts w:eastAsia="方正仿宋_GBK"/>
                <w:sz w:val="28"/>
                <w:szCs w:val="28"/>
              </w:rPr>
              <w:t>安徽显闰环境工程</w:t>
            </w:r>
            <w:proofErr w:type="gramEnd"/>
            <w:r w:rsidRPr="00F02E09">
              <w:rPr>
                <w:rFonts w:eastAsia="方正仿宋_GBK"/>
                <w:sz w:val="28"/>
                <w:szCs w:val="28"/>
              </w:rPr>
              <w:t>有限公司</w:t>
            </w:r>
          </w:p>
        </w:tc>
      </w:tr>
      <w:tr w:rsidR="00F02E09" w:rsidRPr="00F02E09" w:rsidTr="00F02E09">
        <w:trPr>
          <w:trHeight w:val="567"/>
        </w:trPr>
        <w:tc>
          <w:tcPr>
            <w:tcW w:w="8924" w:type="dxa"/>
            <w:tcBorders>
              <w:top w:val="single" w:sz="4" w:space="0" w:color="auto"/>
              <w:left w:val="nil"/>
              <w:bottom w:val="single" w:sz="4" w:space="0" w:color="auto"/>
              <w:right w:val="nil"/>
            </w:tcBorders>
            <w:vAlign w:val="center"/>
          </w:tcPr>
          <w:p w:rsidR="00F02E09" w:rsidRPr="00F02E09" w:rsidRDefault="00F02E09" w:rsidP="001D5297">
            <w:pPr>
              <w:adjustRightInd w:val="0"/>
              <w:snapToGrid w:val="0"/>
              <w:spacing w:line="560" w:lineRule="exact"/>
              <w:ind w:firstLineChars="100" w:firstLine="280"/>
              <w:rPr>
                <w:rFonts w:eastAsia="方正仿宋_GBK"/>
                <w:sz w:val="28"/>
                <w:szCs w:val="28"/>
              </w:rPr>
            </w:pPr>
            <w:bookmarkStart w:id="1" w:name="_GoBack"/>
            <w:bookmarkEnd w:id="1"/>
            <w:r w:rsidRPr="00F02E09">
              <w:rPr>
                <w:rFonts w:eastAsia="方正仿宋_GBK"/>
                <w:sz w:val="28"/>
                <w:szCs w:val="28"/>
              </w:rPr>
              <w:t>黄山市生态环境局</w:t>
            </w:r>
            <w:r w:rsidRPr="00F02E09">
              <w:rPr>
                <w:rFonts w:eastAsia="方正仿宋_GBK"/>
                <w:sz w:val="28"/>
                <w:szCs w:val="28"/>
              </w:rPr>
              <w:t xml:space="preserve">                      2024</w:t>
            </w:r>
            <w:r w:rsidRPr="00F02E09">
              <w:rPr>
                <w:rFonts w:eastAsia="方正仿宋_GBK"/>
                <w:sz w:val="28"/>
                <w:szCs w:val="28"/>
              </w:rPr>
              <w:t>年</w:t>
            </w:r>
            <w:r w:rsidRPr="00F02E09">
              <w:rPr>
                <w:rFonts w:eastAsia="方正仿宋_GBK"/>
                <w:sz w:val="28"/>
                <w:szCs w:val="28"/>
              </w:rPr>
              <w:t>9</w:t>
            </w:r>
            <w:r w:rsidRPr="00F02E09">
              <w:rPr>
                <w:rFonts w:eastAsia="方正仿宋_GBK"/>
                <w:sz w:val="28"/>
                <w:szCs w:val="28"/>
              </w:rPr>
              <w:t>月</w:t>
            </w:r>
            <w:r w:rsidRPr="00F02E09">
              <w:rPr>
                <w:rFonts w:eastAsia="方正仿宋_GBK"/>
                <w:sz w:val="28"/>
                <w:szCs w:val="28"/>
              </w:rPr>
              <w:t>1</w:t>
            </w:r>
            <w:r w:rsidRPr="00F02E09">
              <w:rPr>
                <w:rFonts w:eastAsia="方正仿宋_GBK" w:hint="eastAsia"/>
                <w:sz w:val="28"/>
                <w:szCs w:val="28"/>
              </w:rPr>
              <w:t>4</w:t>
            </w:r>
            <w:r w:rsidRPr="00F02E09">
              <w:rPr>
                <w:rFonts w:eastAsia="方正仿宋_GBK"/>
                <w:sz w:val="28"/>
                <w:szCs w:val="28"/>
              </w:rPr>
              <w:t>日</w:t>
            </w:r>
            <w:r>
              <w:rPr>
                <w:rFonts w:eastAsia="方正仿宋_GBK" w:hint="eastAsia"/>
                <w:sz w:val="28"/>
                <w:szCs w:val="28"/>
              </w:rPr>
              <w:t>印</w:t>
            </w:r>
            <w:r w:rsidRPr="00F02E09">
              <w:rPr>
                <w:rFonts w:eastAsia="方正仿宋_GBK"/>
                <w:sz w:val="28"/>
                <w:szCs w:val="28"/>
              </w:rPr>
              <w:t>发</w:t>
            </w:r>
          </w:p>
        </w:tc>
      </w:tr>
    </w:tbl>
    <w:p w:rsidR="001D0516" w:rsidRPr="001D0516" w:rsidRDefault="001D0516" w:rsidP="001D0516">
      <w:pPr>
        <w:pStyle w:val="a0"/>
        <w:ind w:firstLine="480"/>
      </w:pPr>
    </w:p>
    <w:sectPr w:rsidR="001D0516" w:rsidRPr="001D0516">
      <w:footerReference w:type="even" r:id="rId8"/>
      <w:footerReference w:type="default" r:id="rId9"/>
      <w:pgSz w:w="11906" w:h="16838"/>
      <w:pgMar w:top="1985" w:right="1797" w:bottom="1134" w:left="1797" w:header="851" w:footer="794"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225" w:rsidRDefault="00816225">
      <w:r>
        <w:separator/>
      </w:r>
    </w:p>
  </w:endnote>
  <w:endnote w:type="continuationSeparator" w:id="0">
    <w:p w:rsidR="00816225" w:rsidRDefault="00816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Malgun Gothic Semilight">
    <w:altName w:val="宋体"/>
    <w:charset w:val="86"/>
    <w:family w:val="auto"/>
    <w:pitch w:val="default"/>
    <w:sig w:usb0="00000000" w:usb1="00000000" w:usb2="00000012" w:usb3="00000000" w:csb0="203E01BD" w:csb1="D7FF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1D5297" w:rsidRPr="001D5297">
      <w:rPr>
        <w:rFonts w:ascii="宋体" w:hAnsi="宋体"/>
        <w:noProof/>
        <w:sz w:val="28"/>
        <w:szCs w:val="28"/>
        <w:lang w:val="zh-CN"/>
      </w:rPr>
      <w:t>-</w:t>
    </w:r>
    <w:r w:rsidR="001D5297">
      <w:rPr>
        <w:rFonts w:ascii="宋体" w:hAnsi="宋体"/>
        <w:noProof/>
        <w:sz w:val="28"/>
        <w:szCs w:val="28"/>
      </w:rPr>
      <w:t xml:space="preserve"> 4 -</w:t>
    </w:r>
    <w:r>
      <w:rPr>
        <w:rFonts w:ascii="宋体" w:hAnsi="宋体"/>
        <w:sz w:val="28"/>
        <w:szCs w:val="28"/>
      </w:rPr>
      <w:fldChar w:fldCharType="end"/>
    </w:r>
  </w:p>
  <w:p w:rsidR="00B625E6" w:rsidRDefault="00B625E6">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1D5297" w:rsidRPr="001D5297">
      <w:rPr>
        <w:rFonts w:ascii="宋体" w:hAnsi="宋体"/>
        <w:noProof/>
        <w:sz w:val="28"/>
        <w:szCs w:val="28"/>
        <w:lang w:val="zh-CN"/>
      </w:rPr>
      <w:t>-</w:t>
    </w:r>
    <w:r w:rsidR="001D5297">
      <w:rPr>
        <w:rFonts w:ascii="宋体" w:hAnsi="宋体"/>
        <w:noProof/>
        <w:sz w:val="28"/>
        <w:szCs w:val="28"/>
      </w:rPr>
      <w:t xml:space="preserve"> 3 -</w:t>
    </w:r>
    <w:r>
      <w:rPr>
        <w:rFonts w:ascii="宋体" w:hAnsi="宋体"/>
        <w:sz w:val="28"/>
        <w:szCs w:val="28"/>
      </w:rPr>
      <w:fldChar w:fldCharType="end"/>
    </w:r>
  </w:p>
  <w:p w:rsidR="00B625E6" w:rsidRDefault="00B625E6">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225" w:rsidRDefault="00816225">
      <w:r>
        <w:separator/>
      </w:r>
    </w:p>
  </w:footnote>
  <w:footnote w:type="continuationSeparator" w:id="0">
    <w:p w:rsidR="00816225" w:rsidRDefault="008162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87779A"/>
    <w:multiLevelType w:val="singleLevel"/>
    <w:tmpl w:val="C887779A"/>
    <w:lvl w:ilvl="0">
      <w:start w:val="1"/>
      <w:numFmt w:val="chineseCounting"/>
      <w:suff w:val="nothing"/>
      <w:lvlText w:val="%1、"/>
      <w:lvlJc w:val="left"/>
      <w:rPr>
        <w:rFonts w:hint="eastAsia"/>
      </w:rPr>
    </w:lvl>
  </w:abstractNum>
  <w:abstractNum w:abstractNumId="1">
    <w:nsid w:val="E580BA07"/>
    <w:multiLevelType w:val="singleLevel"/>
    <w:tmpl w:val="E580BA07"/>
    <w:lvl w:ilvl="0">
      <w:start w:val="1"/>
      <w:numFmt w:val="chineseCounting"/>
      <w:suff w:val="nothing"/>
      <w:lvlText w:val="%1、"/>
      <w:lvlJc w:val="left"/>
      <w:rPr>
        <w:rFonts w:hint="eastAsia"/>
      </w:rPr>
    </w:lvl>
  </w:abstractNum>
  <w:abstractNum w:abstractNumId="2">
    <w:nsid w:val="FB457A14"/>
    <w:multiLevelType w:val="singleLevel"/>
    <w:tmpl w:val="FB457A14"/>
    <w:lvl w:ilvl="0">
      <w:start w:val="1"/>
      <w:numFmt w:val="chineseCounting"/>
      <w:suff w:val="nothing"/>
      <w:lvlText w:val="%1、"/>
      <w:lvlJc w:val="left"/>
      <w:rPr>
        <w:rFonts w:hint="eastAsia"/>
      </w:rPr>
    </w:lvl>
  </w:abstractNum>
  <w:abstractNum w:abstractNumId="3">
    <w:nsid w:val="0C0593EE"/>
    <w:multiLevelType w:val="singleLevel"/>
    <w:tmpl w:val="0C0593EE"/>
    <w:lvl w:ilvl="0">
      <w:start w:val="1"/>
      <w:numFmt w:val="decimal"/>
      <w:suff w:val="nothing"/>
      <w:lvlText w:val="%1、"/>
      <w:lvlJc w:val="left"/>
    </w:lvl>
  </w:abstractNum>
  <w:abstractNum w:abstractNumId="4">
    <w:nsid w:val="1F5302F0"/>
    <w:multiLevelType w:val="singleLevel"/>
    <w:tmpl w:val="1F5302F0"/>
    <w:lvl w:ilvl="0">
      <w:start w:val="1"/>
      <w:numFmt w:val="chineseCounting"/>
      <w:suff w:val="nothing"/>
      <w:lvlText w:val="%1、"/>
      <w:lvlJc w:val="left"/>
      <w:rPr>
        <w:rFonts w:hint="eastAsia"/>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doNotHyphenateCaps/>
  <w:evenAndOddHeaders/>
  <w:drawingGridHorizontalSpacing w:val="105"/>
  <w:drawingGridVerticalSpacing w:val="43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MxN2ZmNGVkMmY3NTJmYjljYmIyMWM4M2QzNjQyMGQifQ=="/>
  </w:docVars>
  <w:rsids>
    <w:rsidRoot w:val="00C558A6"/>
    <w:rsid w:val="FAFF7C47"/>
    <w:rsid w:val="0000166B"/>
    <w:rsid w:val="00001FDD"/>
    <w:rsid w:val="0000341E"/>
    <w:rsid w:val="00006AB0"/>
    <w:rsid w:val="00006F0D"/>
    <w:rsid w:val="000118CA"/>
    <w:rsid w:val="00020F3C"/>
    <w:rsid w:val="0002219C"/>
    <w:rsid w:val="000229BA"/>
    <w:rsid w:val="000237BF"/>
    <w:rsid w:val="00025B1F"/>
    <w:rsid w:val="000314C6"/>
    <w:rsid w:val="0003198C"/>
    <w:rsid w:val="000328DF"/>
    <w:rsid w:val="00035AE6"/>
    <w:rsid w:val="00042927"/>
    <w:rsid w:val="0004431D"/>
    <w:rsid w:val="00044A25"/>
    <w:rsid w:val="000529D3"/>
    <w:rsid w:val="000536AE"/>
    <w:rsid w:val="00053830"/>
    <w:rsid w:val="0005478C"/>
    <w:rsid w:val="00057F6D"/>
    <w:rsid w:val="000645A3"/>
    <w:rsid w:val="00070409"/>
    <w:rsid w:val="00074544"/>
    <w:rsid w:val="00074757"/>
    <w:rsid w:val="00082EBC"/>
    <w:rsid w:val="0008750C"/>
    <w:rsid w:val="000907CE"/>
    <w:rsid w:val="0009320E"/>
    <w:rsid w:val="00093F06"/>
    <w:rsid w:val="0009538F"/>
    <w:rsid w:val="00095862"/>
    <w:rsid w:val="00095AC1"/>
    <w:rsid w:val="00095D9E"/>
    <w:rsid w:val="00096496"/>
    <w:rsid w:val="0009658A"/>
    <w:rsid w:val="00096707"/>
    <w:rsid w:val="00096BFB"/>
    <w:rsid w:val="000A0368"/>
    <w:rsid w:val="000A0EF2"/>
    <w:rsid w:val="000A1EF8"/>
    <w:rsid w:val="000A3EF6"/>
    <w:rsid w:val="000A5F0A"/>
    <w:rsid w:val="000A66ED"/>
    <w:rsid w:val="000B291B"/>
    <w:rsid w:val="000B61EC"/>
    <w:rsid w:val="000C0212"/>
    <w:rsid w:val="000C4EF4"/>
    <w:rsid w:val="000D012C"/>
    <w:rsid w:val="000D1670"/>
    <w:rsid w:val="000D29D6"/>
    <w:rsid w:val="000D3DEB"/>
    <w:rsid w:val="000D7F18"/>
    <w:rsid w:val="000E7C4C"/>
    <w:rsid w:val="000F0595"/>
    <w:rsid w:val="000F0BA0"/>
    <w:rsid w:val="000F7CA6"/>
    <w:rsid w:val="001005B6"/>
    <w:rsid w:val="00100D61"/>
    <w:rsid w:val="00102A1F"/>
    <w:rsid w:val="00103764"/>
    <w:rsid w:val="00103D82"/>
    <w:rsid w:val="001040B0"/>
    <w:rsid w:val="001053B2"/>
    <w:rsid w:val="00105656"/>
    <w:rsid w:val="00106C9C"/>
    <w:rsid w:val="001074C4"/>
    <w:rsid w:val="001079E3"/>
    <w:rsid w:val="00110DBC"/>
    <w:rsid w:val="00111E66"/>
    <w:rsid w:val="00112DAC"/>
    <w:rsid w:val="001136DE"/>
    <w:rsid w:val="00114638"/>
    <w:rsid w:val="00116E41"/>
    <w:rsid w:val="00122595"/>
    <w:rsid w:val="00123394"/>
    <w:rsid w:val="00124053"/>
    <w:rsid w:val="00124416"/>
    <w:rsid w:val="00125CD2"/>
    <w:rsid w:val="00131EEE"/>
    <w:rsid w:val="00133026"/>
    <w:rsid w:val="001340B9"/>
    <w:rsid w:val="001340F4"/>
    <w:rsid w:val="00135DB7"/>
    <w:rsid w:val="00135EF1"/>
    <w:rsid w:val="00137283"/>
    <w:rsid w:val="0014050B"/>
    <w:rsid w:val="0014436A"/>
    <w:rsid w:val="0014603B"/>
    <w:rsid w:val="00146133"/>
    <w:rsid w:val="001461D0"/>
    <w:rsid w:val="00146998"/>
    <w:rsid w:val="00147F58"/>
    <w:rsid w:val="0015716C"/>
    <w:rsid w:val="00161E68"/>
    <w:rsid w:val="0016230F"/>
    <w:rsid w:val="0016303B"/>
    <w:rsid w:val="001630F9"/>
    <w:rsid w:val="001646AD"/>
    <w:rsid w:val="00164728"/>
    <w:rsid w:val="001671A5"/>
    <w:rsid w:val="001712BA"/>
    <w:rsid w:val="001742B6"/>
    <w:rsid w:val="00174D74"/>
    <w:rsid w:val="00174E1C"/>
    <w:rsid w:val="00176330"/>
    <w:rsid w:val="00176574"/>
    <w:rsid w:val="001779AA"/>
    <w:rsid w:val="00183CCD"/>
    <w:rsid w:val="00185EA7"/>
    <w:rsid w:val="00190B86"/>
    <w:rsid w:val="00192DC6"/>
    <w:rsid w:val="0019672E"/>
    <w:rsid w:val="001A113D"/>
    <w:rsid w:val="001A1CBE"/>
    <w:rsid w:val="001A1F0A"/>
    <w:rsid w:val="001A24E9"/>
    <w:rsid w:val="001A72F9"/>
    <w:rsid w:val="001A7935"/>
    <w:rsid w:val="001B0A5C"/>
    <w:rsid w:val="001B0CE9"/>
    <w:rsid w:val="001B2074"/>
    <w:rsid w:val="001B30D0"/>
    <w:rsid w:val="001B5A38"/>
    <w:rsid w:val="001B6940"/>
    <w:rsid w:val="001C26EB"/>
    <w:rsid w:val="001C32A8"/>
    <w:rsid w:val="001C7656"/>
    <w:rsid w:val="001D0516"/>
    <w:rsid w:val="001D174E"/>
    <w:rsid w:val="001D37DB"/>
    <w:rsid w:val="001D5297"/>
    <w:rsid w:val="001D60A9"/>
    <w:rsid w:val="001E2AF9"/>
    <w:rsid w:val="001F0927"/>
    <w:rsid w:val="001F4B06"/>
    <w:rsid w:val="001F6496"/>
    <w:rsid w:val="001F7DE2"/>
    <w:rsid w:val="00200322"/>
    <w:rsid w:val="002005E2"/>
    <w:rsid w:val="00203831"/>
    <w:rsid w:val="00203C87"/>
    <w:rsid w:val="00204837"/>
    <w:rsid w:val="0020701E"/>
    <w:rsid w:val="00207A18"/>
    <w:rsid w:val="00212F2F"/>
    <w:rsid w:val="002133EE"/>
    <w:rsid w:val="00215B78"/>
    <w:rsid w:val="00215D1A"/>
    <w:rsid w:val="002177C9"/>
    <w:rsid w:val="002215E0"/>
    <w:rsid w:val="002216C8"/>
    <w:rsid w:val="0022395C"/>
    <w:rsid w:val="00226D98"/>
    <w:rsid w:val="00227597"/>
    <w:rsid w:val="00227DAC"/>
    <w:rsid w:val="002364B3"/>
    <w:rsid w:val="0024315E"/>
    <w:rsid w:val="0024746E"/>
    <w:rsid w:val="0025127B"/>
    <w:rsid w:val="00254183"/>
    <w:rsid w:val="00257402"/>
    <w:rsid w:val="0025741D"/>
    <w:rsid w:val="0026131C"/>
    <w:rsid w:val="002631BD"/>
    <w:rsid w:val="002631C5"/>
    <w:rsid w:val="00264AAB"/>
    <w:rsid w:val="0026502A"/>
    <w:rsid w:val="00265F8D"/>
    <w:rsid w:val="002664FC"/>
    <w:rsid w:val="00271532"/>
    <w:rsid w:val="00274E06"/>
    <w:rsid w:val="002762AF"/>
    <w:rsid w:val="002764FD"/>
    <w:rsid w:val="00276A9A"/>
    <w:rsid w:val="00276ACB"/>
    <w:rsid w:val="00276C17"/>
    <w:rsid w:val="00282808"/>
    <w:rsid w:val="00283C42"/>
    <w:rsid w:val="00286881"/>
    <w:rsid w:val="00287015"/>
    <w:rsid w:val="002926FA"/>
    <w:rsid w:val="002968AD"/>
    <w:rsid w:val="002A028D"/>
    <w:rsid w:val="002A11EE"/>
    <w:rsid w:val="002A152B"/>
    <w:rsid w:val="002A15A1"/>
    <w:rsid w:val="002A25C6"/>
    <w:rsid w:val="002A37F1"/>
    <w:rsid w:val="002A4205"/>
    <w:rsid w:val="002A5A6E"/>
    <w:rsid w:val="002A5FEC"/>
    <w:rsid w:val="002A60E8"/>
    <w:rsid w:val="002A7E31"/>
    <w:rsid w:val="002B3C59"/>
    <w:rsid w:val="002B5A55"/>
    <w:rsid w:val="002B6E79"/>
    <w:rsid w:val="002C1F12"/>
    <w:rsid w:val="002C3587"/>
    <w:rsid w:val="002C45B2"/>
    <w:rsid w:val="002C4A11"/>
    <w:rsid w:val="002C56D3"/>
    <w:rsid w:val="002C7ECC"/>
    <w:rsid w:val="002D09E8"/>
    <w:rsid w:val="002D0C15"/>
    <w:rsid w:val="002D118B"/>
    <w:rsid w:val="002D3C84"/>
    <w:rsid w:val="002D6CE5"/>
    <w:rsid w:val="002E1ACE"/>
    <w:rsid w:val="002E2D8A"/>
    <w:rsid w:val="002E38CA"/>
    <w:rsid w:val="002E62A6"/>
    <w:rsid w:val="002E7035"/>
    <w:rsid w:val="002F20E9"/>
    <w:rsid w:val="002F22EE"/>
    <w:rsid w:val="002F2994"/>
    <w:rsid w:val="002F5B6E"/>
    <w:rsid w:val="00300949"/>
    <w:rsid w:val="00301132"/>
    <w:rsid w:val="0030135A"/>
    <w:rsid w:val="003015C0"/>
    <w:rsid w:val="00301E06"/>
    <w:rsid w:val="0030402F"/>
    <w:rsid w:val="003066E8"/>
    <w:rsid w:val="00306735"/>
    <w:rsid w:val="003076F7"/>
    <w:rsid w:val="00311475"/>
    <w:rsid w:val="00311486"/>
    <w:rsid w:val="003118DD"/>
    <w:rsid w:val="00312461"/>
    <w:rsid w:val="00315604"/>
    <w:rsid w:val="00317560"/>
    <w:rsid w:val="00322B59"/>
    <w:rsid w:val="00324D73"/>
    <w:rsid w:val="0033724E"/>
    <w:rsid w:val="0033759C"/>
    <w:rsid w:val="00340145"/>
    <w:rsid w:val="00340E36"/>
    <w:rsid w:val="00352F0F"/>
    <w:rsid w:val="00352F8C"/>
    <w:rsid w:val="00353446"/>
    <w:rsid w:val="00353F2C"/>
    <w:rsid w:val="0035482B"/>
    <w:rsid w:val="003643E2"/>
    <w:rsid w:val="00364E8D"/>
    <w:rsid w:val="00365456"/>
    <w:rsid w:val="003654EF"/>
    <w:rsid w:val="00365EA9"/>
    <w:rsid w:val="00367E7C"/>
    <w:rsid w:val="00371763"/>
    <w:rsid w:val="00371E85"/>
    <w:rsid w:val="00371FA3"/>
    <w:rsid w:val="0037536C"/>
    <w:rsid w:val="00375ED9"/>
    <w:rsid w:val="00382911"/>
    <w:rsid w:val="00383581"/>
    <w:rsid w:val="00384B3E"/>
    <w:rsid w:val="0038522C"/>
    <w:rsid w:val="00385701"/>
    <w:rsid w:val="00390B7A"/>
    <w:rsid w:val="0039272D"/>
    <w:rsid w:val="003963D6"/>
    <w:rsid w:val="00396853"/>
    <w:rsid w:val="00396CE8"/>
    <w:rsid w:val="003A4844"/>
    <w:rsid w:val="003A5677"/>
    <w:rsid w:val="003B7DBC"/>
    <w:rsid w:val="003C760D"/>
    <w:rsid w:val="003D113D"/>
    <w:rsid w:val="003D1BCA"/>
    <w:rsid w:val="003D379B"/>
    <w:rsid w:val="003D37EE"/>
    <w:rsid w:val="003D3825"/>
    <w:rsid w:val="003E0447"/>
    <w:rsid w:val="003E0792"/>
    <w:rsid w:val="003E497E"/>
    <w:rsid w:val="003E4B98"/>
    <w:rsid w:val="003E4EC1"/>
    <w:rsid w:val="003E5B8A"/>
    <w:rsid w:val="003E69FE"/>
    <w:rsid w:val="0040291E"/>
    <w:rsid w:val="0040749A"/>
    <w:rsid w:val="004115E9"/>
    <w:rsid w:val="004116B1"/>
    <w:rsid w:val="0041174A"/>
    <w:rsid w:val="00420541"/>
    <w:rsid w:val="00423FFC"/>
    <w:rsid w:val="0042418C"/>
    <w:rsid w:val="00426B23"/>
    <w:rsid w:val="00427416"/>
    <w:rsid w:val="00431D67"/>
    <w:rsid w:val="00433240"/>
    <w:rsid w:val="004373E5"/>
    <w:rsid w:val="0044004A"/>
    <w:rsid w:val="00441D4C"/>
    <w:rsid w:val="00443255"/>
    <w:rsid w:val="00446942"/>
    <w:rsid w:val="004476E5"/>
    <w:rsid w:val="00453AF3"/>
    <w:rsid w:val="00454543"/>
    <w:rsid w:val="00463E55"/>
    <w:rsid w:val="00465206"/>
    <w:rsid w:val="00470176"/>
    <w:rsid w:val="00470E89"/>
    <w:rsid w:val="004755C4"/>
    <w:rsid w:val="004777BA"/>
    <w:rsid w:val="0048027A"/>
    <w:rsid w:val="00480C70"/>
    <w:rsid w:val="004813D1"/>
    <w:rsid w:val="00486718"/>
    <w:rsid w:val="00490B3F"/>
    <w:rsid w:val="00491DA6"/>
    <w:rsid w:val="0049594A"/>
    <w:rsid w:val="00495EB7"/>
    <w:rsid w:val="00496745"/>
    <w:rsid w:val="00496E31"/>
    <w:rsid w:val="004A0215"/>
    <w:rsid w:val="004A0E19"/>
    <w:rsid w:val="004A166F"/>
    <w:rsid w:val="004A311F"/>
    <w:rsid w:val="004A4039"/>
    <w:rsid w:val="004A7810"/>
    <w:rsid w:val="004B3967"/>
    <w:rsid w:val="004B604C"/>
    <w:rsid w:val="004B62E8"/>
    <w:rsid w:val="004B6F3C"/>
    <w:rsid w:val="004C1FE7"/>
    <w:rsid w:val="004C4432"/>
    <w:rsid w:val="004C65F0"/>
    <w:rsid w:val="004D1B34"/>
    <w:rsid w:val="004D1D70"/>
    <w:rsid w:val="004D1FB3"/>
    <w:rsid w:val="004D412B"/>
    <w:rsid w:val="004D5A0E"/>
    <w:rsid w:val="004D7B5F"/>
    <w:rsid w:val="004E0CCA"/>
    <w:rsid w:val="004E34A4"/>
    <w:rsid w:val="004E3C9E"/>
    <w:rsid w:val="004E6623"/>
    <w:rsid w:val="004E7220"/>
    <w:rsid w:val="004F0BA4"/>
    <w:rsid w:val="004F1023"/>
    <w:rsid w:val="004F2A7B"/>
    <w:rsid w:val="004F3621"/>
    <w:rsid w:val="004F4DD1"/>
    <w:rsid w:val="004F4E1A"/>
    <w:rsid w:val="004F5451"/>
    <w:rsid w:val="00500045"/>
    <w:rsid w:val="00500639"/>
    <w:rsid w:val="00502561"/>
    <w:rsid w:val="00502850"/>
    <w:rsid w:val="005040FF"/>
    <w:rsid w:val="00504D72"/>
    <w:rsid w:val="005059E0"/>
    <w:rsid w:val="005064D0"/>
    <w:rsid w:val="00510EAC"/>
    <w:rsid w:val="0051332B"/>
    <w:rsid w:val="00513C56"/>
    <w:rsid w:val="00517041"/>
    <w:rsid w:val="0051788F"/>
    <w:rsid w:val="00517D72"/>
    <w:rsid w:val="00525892"/>
    <w:rsid w:val="00526880"/>
    <w:rsid w:val="00526CD0"/>
    <w:rsid w:val="00530EAA"/>
    <w:rsid w:val="005340A9"/>
    <w:rsid w:val="00535998"/>
    <w:rsid w:val="00537A4A"/>
    <w:rsid w:val="00540DDD"/>
    <w:rsid w:val="005414B3"/>
    <w:rsid w:val="00547388"/>
    <w:rsid w:val="00552000"/>
    <w:rsid w:val="005529D6"/>
    <w:rsid w:val="00552AF5"/>
    <w:rsid w:val="005546C1"/>
    <w:rsid w:val="00554C3B"/>
    <w:rsid w:val="00555B73"/>
    <w:rsid w:val="005565E4"/>
    <w:rsid w:val="00557A0D"/>
    <w:rsid w:val="00560046"/>
    <w:rsid w:val="005607DE"/>
    <w:rsid w:val="00560875"/>
    <w:rsid w:val="00560BB1"/>
    <w:rsid w:val="00565F97"/>
    <w:rsid w:val="0056634C"/>
    <w:rsid w:val="0057317C"/>
    <w:rsid w:val="005739D1"/>
    <w:rsid w:val="005817B6"/>
    <w:rsid w:val="00581DB7"/>
    <w:rsid w:val="00591B62"/>
    <w:rsid w:val="00595416"/>
    <w:rsid w:val="005A0113"/>
    <w:rsid w:val="005A4835"/>
    <w:rsid w:val="005A6B02"/>
    <w:rsid w:val="005B2115"/>
    <w:rsid w:val="005B24AB"/>
    <w:rsid w:val="005B4863"/>
    <w:rsid w:val="005B4AE2"/>
    <w:rsid w:val="005B6B9E"/>
    <w:rsid w:val="005B6F27"/>
    <w:rsid w:val="005C10C1"/>
    <w:rsid w:val="005C11C1"/>
    <w:rsid w:val="005C12A5"/>
    <w:rsid w:val="005C4BF7"/>
    <w:rsid w:val="005C7E81"/>
    <w:rsid w:val="005D5783"/>
    <w:rsid w:val="005D73AA"/>
    <w:rsid w:val="005D7C8D"/>
    <w:rsid w:val="005F2C48"/>
    <w:rsid w:val="005F2CAA"/>
    <w:rsid w:val="005F3BA1"/>
    <w:rsid w:val="00602A5F"/>
    <w:rsid w:val="00603A9C"/>
    <w:rsid w:val="00607603"/>
    <w:rsid w:val="00607769"/>
    <w:rsid w:val="006110BE"/>
    <w:rsid w:val="006235B0"/>
    <w:rsid w:val="006242C4"/>
    <w:rsid w:val="006253D6"/>
    <w:rsid w:val="00626276"/>
    <w:rsid w:val="0062681E"/>
    <w:rsid w:val="00626951"/>
    <w:rsid w:val="00630233"/>
    <w:rsid w:val="00632EDD"/>
    <w:rsid w:val="006335EA"/>
    <w:rsid w:val="00634CD3"/>
    <w:rsid w:val="006354BC"/>
    <w:rsid w:val="00635F1C"/>
    <w:rsid w:val="006360BD"/>
    <w:rsid w:val="00637366"/>
    <w:rsid w:val="0063754B"/>
    <w:rsid w:val="00641278"/>
    <w:rsid w:val="00641B34"/>
    <w:rsid w:val="00644222"/>
    <w:rsid w:val="00644518"/>
    <w:rsid w:val="00645C85"/>
    <w:rsid w:val="00650959"/>
    <w:rsid w:val="00651A73"/>
    <w:rsid w:val="006522CE"/>
    <w:rsid w:val="0065397D"/>
    <w:rsid w:val="00653AD4"/>
    <w:rsid w:val="0065462A"/>
    <w:rsid w:val="00655D5F"/>
    <w:rsid w:val="00656C89"/>
    <w:rsid w:val="006607BA"/>
    <w:rsid w:val="00661500"/>
    <w:rsid w:val="00664315"/>
    <w:rsid w:val="00673F1F"/>
    <w:rsid w:val="00677C8E"/>
    <w:rsid w:val="00677CE7"/>
    <w:rsid w:val="006812C5"/>
    <w:rsid w:val="00683A70"/>
    <w:rsid w:val="00690288"/>
    <w:rsid w:val="0069033E"/>
    <w:rsid w:val="00690BDB"/>
    <w:rsid w:val="0069331D"/>
    <w:rsid w:val="00693444"/>
    <w:rsid w:val="0069366E"/>
    <w:rsid w:val="006A1793"/>
    <w:rsid w:val="006A3EC4"/>
    <w:rsid w:val="006B123F"/>
    <w:rsid w:val="006B5BD8"/>
    <w:rsid w:val="006B63E0"/>
    <w:rsid w:val="006B6B59"/>
    <w:rsid w:val="006B76DB"/>
    <w:rsid w:val="006B7BCF"/>
    <w:rsid w:val="006C03C3"/>
    <w:rsid w:val="006C19A5"/>
    <w:rsid w:val="006C1FEE"/>
    <w:rsid w:val="006D44BC"/>
    <w:rsid w:val="006E0F1F"/>
    <w:rsid w:val="006E1C64"/>
    <w:rsid w:val="006E5C10"/>
    <w:rsid w:val="006E631E"/>
    <w:rsid w:val="006E76B9"/>
    <w:rsid w:val="006F0BC7"/>
    <w:rsid w:val="006F0C50"/>
    <w:rsid w:val="006F0F54"/>
    <w:rsid w:val="006F17A2"/>
    <w:rsid w:val="006F5F31"/>
    <w:rsid w:val="006F614C"/>
    <w:rsid w:val="007031EA"/>
    <w:rsid w:val="00705E96"/>
    <w:rsid w:val="007102DD"/>
    <w:rsid w:val="00711016"/>
    <w:rsid w:val="00711DA5"/>
    <w:rsid w:val="00711E7F"/>
    <w:rsid w:val="007122EE"/>
    <w:rsid w:val="00712C3F"/>
    <w:rsid w:val="007139A8"/>
    <w:rsid w:val="00724301"/>
    <w:rsid w:val="00727E51"/>
    <w:rsid w:val="00736857"/>
    <w:rsid w:val="007419DD"/>
    <w:rsid w:val="0074252B"/>
    <w:rsid w:val="00744077"/>
    <w:rsid w:val="007455AC"/>
    <w:rsid w:val="007455F0"/>
    <w:rsid w:val="00747BF1"/>
    <w:rsid w:val="00752FC4"/>
    <w:rsid w:val="00755605"/>
    <w:rsid w:val="00756848"/>
    <w:rsid w:val="00760EB9"/>
    <w:rsid w:val="00760F8D"/>
    <w:rsid w:val="007623B0"/>
    <w:rsid w:val="0076249D"/>
    <w:rsid w:val="00767AA3"/>
    <w:rsid w:val="00770492"/>
    <w:rsid w:val="00770E05"/>
    <w:rsid w:val="00772262"/>
    <w:rsid w:val="00776807"/>
    <w:rsid w:val="007778E4"/>
    <w:rsid w:val="007836D7"/>
    <w:rsid w:val="007847C1"/>
    <w:rsid w:val="00784813"/>
    <w:rsid w:val="00786654"/>
    <w:rsid w:val="00786E45"/>
    <w:rsid w:val="007919C2"/>
    <w:rsid w:val="00792147"/>
    <w:rsid w:val="00795615"/>
    <w:rsid w:val="0079639D"/>
    <w:rsid w:val="007A00A6"/>
    <w:rsid w:val="007A0E4F"/>
    <w:rsid w:val="007A24C3"/>
    <w:rsid w:val="007A7BC8"/>
    <w:rsid w:val="007A7D9D"/>
    <w:rsid w:val="007B0D78"/>
    <w:rsid w:val="007B0D7B"/>
    <w:rsid w:val="007B11BE"/>
    <w:rsid w:val="007B293B"/>
    <w:rsid w:val="007B38C2"/>
    <w:rsid w:val="007B52E9"/>
    <w:rsid w:val="007B54F7"/>
    <w:rsid w:val="007C1C01"/>
    <w:rsid w:val="007C1E6F"/>
    <w:rsid w:val="007C276D"/>
    <w:rsid w:val="007C5F11"/>
    <w:rsid w:val="007C6865"/>
    <w:rsid w:val="007C6DB5"/>
    <w:rsid w:val="007C6DFD"/>
    <w:rsid w:val="007C7C68"/>
    <w:rsid w:val="007D53B4"/>
    <w:rsid w:val="007D55AD"/>
    <w:rsid w:val="007D611D"/>
    <w:rsid w:val="007D703F"/>
    <w:rsid w:val="007D78D3"/>
    <w:rsid w:val="007E0B32"/>
    <w:rsid w:val="007E387C"/>
    <w:rsid w:val="007F17A9"/>
    <w:rsid w:val="007F3D86"/>
    <w:rsid w:val="007F3FEF"/>
    <w:rsid w:val="007F4059"/>
    <w:rsid w:val="007F571B"/>
    <w:rsid w:val="007F6022"/>
    <w:rsid w:val="007F6BBA"/>
    <w:rsid w:val="0080325A"/>
    <w:rsid w:val="008034C4"/>
    <w:rsid w:val="00803B96"/>
    <w:rsid w:val="0080605F"/>
    <w:rsid w:val="008062A4"/>
    <w:rsid w:val="008073CA"/>
    <w:rsid w:val="0080771C"/>
    <w:rsid w:val="0081500C"/>
    <w:rsid w:val="00816225"/>
    <w:rsid w:val="008173AD"/>
    <w:rsid w:val="0082248A"/>
    <w:rsid w:val="008240E3"/>
    <w:rsid w:val="0082453F"/>
    <w:rsid w:val="00825545"/>
    <w:rsid w:val="00826037"/>
    <w:rsid w:val="00830C24"/>
    <w:rsid w:val="008373F3"/>
    <w:rsid w:val="00842E29"/>
    <w:rsid w:val="008446C9"/>
    <w:rsid w:val="00845C68"/>
    <w:rsid w:val="0084751F"/>
    <w:rsid w:val="00853E82"/>
    <w:rsid w:val="00854EF4"/>
    <w:rsid w:val="00855A9E"/>
    <w:rsid w:val="00857A1B"/>
    <w:rsid w:val="00861770"/>
    <w:rsid w:val="00861883"/>
    <w:rsid w:val="008635C3"/>
    <w:rsid w:val="008645B3"/>
    <w:rsid w:val="00864BB7"/>
    <w:rsid w:val="00864EFB"/>
    <w:rsid w:val="00865992"/>
    <w:rsid w:val="008709C8"/>
    <w:rsid w:val="0087346C"/>
    <w:rsid w:val="00874120"/>
    <w:rsid w:val="00875AAE"/>
    <w:rsid w:val="008767B4"/>
    <w:rsid w:val="00877CBD"/>
    <w:rsid w:val="00887A61"/>
    <w:rsid w:val="00891681"/>
    <w:rsid w:val="00891D2E"/>
    <w:rsid w:val="0089616B"/>
    <w:rsid w:val="008965FA"/>
    <w:rsid w:val="008A0AAB"/>
    <w:rsid w:val="008A2AA6"/>
    <w:rsid w:val="008A4394"/>
    <w:rsid w:val="008A7009"/>
    <w:rsid w:val="008B3EBD"/>
    <w:rsid w:val="008C2A2A"/>
    <w:rsid w:val="008C41A0"/>
    <w:rsid w:val="008C6F24"/>
    <w:rsid w:val="008C7FCB"/>
    <w:rsid w:val="008D332D"/>
    <w:rsid w:val="008D3557"/>
    <w:rsid w:val="008D388B"/>
    <w:rsid w:val="008D6D45"/>
    <w:rsid w:val="008E03DD"/>
    <w:rsid w:val="008E2F28"/>
    <w:rsid w:val="008E34D9"/>
    <w:rsid w:val="008F3E9E"/>
    <w:rsid w:val="008F45B2"/>
    <w:rsid w:val="008F5A5D"/>
    <w:rsid w:val="008F5ED6"/>
    <w:rsid w:val="009025C7"/>
    <w:rsid w:val="00904306"/>
    <w:rsid w:val="00905176"/>
    <w:rsid w:val="009157B0"/>
    <w:rsid w:val="0091793E"/>
    <w:rsid w:val="009226BC"/>
    <w:rsid w:val="00930285"/>
    <w:rsid w:val="00933FB7"/>
    <w:rsid w:val="00934169"/>
    <w:rsid w:val="009356C8"/>
    <w:rsid w:val="00937263"/>
    <w:rsid w:val="00941847"/>
    <w:rsid w:val="009423EE"/>
    <w:rsid w:val="009432F0"/>
    <w:rsid w:val="00943611"/>
    <w:rsid w:val="00944CDD"/>
    <w:rsid w:val="00946BA3"/>
    <w:rsid w:val="009529C5"/>
    <w:rsid w:val="00960D7E"/>
    <w:rsid w:val="009616CE"/>
    <w:rsid w:val="00971D36"/>
    <w:rsid w:val="00973494"/>
    <w:rsid w:val="00973C2A"/>
    <w:rsid w:val="00976956"/>
    <w:rsid w:val="009775BB"/>
    <w:rsid w:val="00983D24"/>
    <w:rsid w:val="009857B4"/>
    <w:rsid w:val="0098645E"/>
    <w:rsid w:val="0098718C"/>
    <w:rsid w:val="009909AC"/>
    <w:rsid w:val="00992A93"/>
    <w:rsid w:val="00993FFE"/>
    <w:rsid w:val="009952BF"/>
    <w:rsid w:val="0099790B"/>
    <w:rsid w:val="009A245A"/>
    <w:rsid w:val="009A2697"/>
    <w:rsid w:val="009A2A95"/>
    <w:rsid w:val="009A472F"/>
    <w:rsid w:val="009A50BC"/>
    <w:rsid w:val="009A6A50"/>
    <w:rsid w:val="009A77E2"/>
    <w:rsid w:val="009B0387"/>
    <w:rsid w:val="009B0600"/>
    <w:rsid w:val="009B34B7"/>
    <w:rsid w:val="009B7313"/>
    <w:rsid w:val="009C5282"/>
    <w:rsid w:val="009C76EB"/>
    <w:rsid w:val="009D0637"/>
    <w:rsid w:val="009D34C3"/>
    <w:rsid w:val="009D45DC"/>
    <w:rsid w:val="009D4996"/>
    <w:rsid w:val="009E1CB5"/>
    <w:rsid w:val="009E2409"/>
    <w:rsid w:val="009E32D7"/>
    <w:rsid w:val="009E40CC"/>
    <w:rsid w:val="009F0CAB"/>
    <w:rsid w:val="009F176D"/>
    <w:rsid w:val="009F2242"/>
    <w:rsid w:val="009F35EE"/>
    <w:rsid w:val="00A0365F"/>
    <w:rsid w:val="00A043DB"/>
    <w:rsid w:val="00A05D68"/>
    <w:rsid w:val="00A10C70"/>
    <w:rsid w:val="00A16DDC"/>
    <w:rsid w:val="00A2019B"/>
    <w:rsid w:val="00A22596"/>
    <w:rsid w:val="00A23A95"/>
    <w:rsid w:val="00A24EA4"/>
    <w:rsid w:val="00A2639D"/>
    <w:rsid w:val="00A2684B"/>
    <w:rsid w:val="00A27C3C"/>
    <w:rsid w:val="00A27C94"/>
    <w:rsid w:val="00A31988"/>
    <w:rsid w:val="00A32825"/>
    <w:rsid w:val="00A3462B"/>
    <w:rsid w:val="00A35C1C"/>
    <w:rsid w:val="00A40A48"/>
    <w:rsid w:val="00A40DD6"/>
    <w:rsid w:val="00A4193E"/>
    <w:rsid w:val="00A41C0A"/>
    <w:rsid w:val="00A42020"/>
    <w:rsid w:val="00A4531E"/>
    <w:rsid w:val="00A454CE"/>
    <w:rsid w:val="00A4634C"/>
    <w:rsid w:val="00A46418"/>
    <w:rsid w:val="00A47612"/>
    <w:rsid w:val="00A53989"/>
    <w:rsid w:val="00A53D72"/>
    <w:rsid w:val="00A55CA0"/>
    <w:rsid w:val="00A608EC"/>
    <w:rsid w:val="00A63699"/>
    <w:rsid w:val="00A65025"/>
    <w:rsid w:val="00A65248"/>
    <w:rsid w:val="00A721AF"/>
    <w:rsid w:val="00A74E5F"/>
    <w:rsid w:val="00A74F32"/>
    <w:rsid w:val="00A77549"/>
    <w:rsid w:val="00A80823"/>
    <w:rsid w:val="00A8229A"/>
    <w:rsid w:val="00A85465"/>
    <w:rsid w:val="00A85766"/>
    <w:rsid w:val="00A87C93"/>
    <w:rsid w:val="00AA0296"/>
    <w:rsid w:val="00AA12AA"/>
    <w:rsid w:val="00AA3289"/>
    <w:rsid w:val="00AA4628"/>
    <w:rsid w:val="00AA61D3"/>
    <w:rsid w:val="00AA7EB4"/>
    <w:rsid w:val="00AB1E87"/>
    <w:rsid w:val="00AB1FC4"/>
    <w:rsid w:val="00AB4A95"/>
    <w:rsid w:val="00AC041C"/>
    <w:rsid w:val="00AC1EC9"/>
    <w:rsid w:val="00AC4C56"/>
    <w:rsid w:val="00AD0BD4"/>
    <w:rsid w:val="00AD19F6"/>
    <w:rsid w:val="00AD3CF6"/>
    <w:rsid w:val="00AD44C9"/>
    <w:rsid w:val="00AD59EE"/>
    <w:rsid w:val="00AD7938"/>
    <w:rsid w:val="00AE01CD"/>
    <w:rsid w:val="00AE0B75"/>
    <w:rsid w:val="00AE1321"/>
    <w:rsid w:val="00AE198C"/>
    <w:rsid w:val="00AE6953"/>
    <w:rsid w:val="00AE69DD"/>
    <w:rsid w:val="00AE6DE4"/>
    <w:rsid w:val="00AE795E"/>
    <w:rsid w:val="00AF1208"/>
    <w:rsid w:val="00AF1B3C"/>
    <w:rsid w:val="00AF244D"/>
    <w:rsid w:val="00AF3B55"/>
    <w:rsid w:val="00AF4CB6"/>
    <w:rsid w:val="00AF4F8E"/>
    <w:rsid w:val="00AF61EB"/>
    <w:rsid w:val="00B000F9"/>
    <w:rsid w:val="00B007AA"/>
    <w:rsid w:val="00B00892"/>
    <w:rsid w:val="00B00F50"/>
    <w:rsid w:val="00B01C2B"/>
    <w:rsid w:val="00B024F5"/>
    <w:rsid w:val="00B04070"/>
    <w:rsid w:val="00B06D64"/>
    <w:rsid w:val="00B06DD5"/>
    <w:rsid w:val="00B139BD"/>
    <w:rsid w:val="00B13A6C"/>
    <w:rsid w:val="00B145EB"/>
    <w:rsid w:val="00B15654"/>
    <w:rsid w:val="00B17369"/>
    <w:rsid w:val="00B21DCC"/>
    <w:rsid w:val="00B2333D"/>
    <w:rsid w:val="00B265C0"/>
    <w:rsid w:val="00B33C22"/>
    <w:rsid w:val="00B37266"/>
    <w:rsid w:val="00B403DE"/>
    <w:rsid w:val="00B40F9C"/>
    <w:rsid w:val="00B43BE5"/>
    <w:rsid w:val="00B464A1"/>
    <w:rsid w:val="00B46E95"/>
    <w:rsid w:val="00B53C97"/>
    <w:rsid w:val="00B5421F"/>
    <w:rsid w:val="00B54462"/>
    <w:rsid w:val="00B57D14"/>
    <w:rsid w:val="00B620ED"/>
    <w:rsid w:val="00B625E6"/>
    <w:rsid w:val="00B64A7A"/>
    <w:rsid w:val="00B66244"/>
    <w:rsid w:val="00B753C9"/>
    <w:rsid w:val="00B75FBD"/>
    <w:rsid w:val="00B76325"/>
    <w:rsid w:val="00B7667A"/>
    <w:rsid w:val="00B80762"/>
    <w:rsid w:val="00B814FE"/>
    <w:rsid w:val="00B817B7"/>
    <w:rsid w:val="00B82967"/>
    <w:rsid w:val="00B82D97"/>
    <w:rsid w:val="00B82FE4"/>
    <w:rsid w:val="00B8314E"/>
    <w:rsid w:val="00B84A2E"/>
    <w:rsid w:val="00B86897"/>
    <w:rsid w:val="00B86AFC"/>
    <w:rsid w:val="00B91757"/>
    <w:rsid w:val="00B91B91"/>
    <w:rsid w:val="00B934CA"/>
    <w:rsid w:val="00B9354D"/>
    <w:rsid w:val="00B95450"/>
    <w:rsid w:val="00B97DA7"/>
    <w:rsid w:val="00BA03B0"/>
    <w:rsid w:val="00BA0A97"/>
    <w:rsid w:val="00BA26BA"/>
    <w:rsid w:val="00BA5842"/>
    <w:rsid w:val="00BA7007"/>
    <w:rsid w:val="00BB1C49"/>
    <w:rsid w:val="00BB3665"/>
    <w:rsid w:val="00BB7B19"/>
    <w:rsid w:val="00BB7B55"/>
    <w:rsid w:val="00BC09D2"/>
    <w:rsid w:val="00BC24C8"/>
    <w:rsid w:val="00BC2842"/>
    <w:rsid w:val="00BC2D54"/>
    <w:rsid w:val="00BC7AA9"/>
    <w:rsid w:val="00BD10FA"/>
    <w:rsid w:val="00BD28AD"/>
    <w:rsid w:val="00BD5B26"/>
    <w:rsid w:val="00BD6542"/>
    <w:rsid w:val="00BE01A8"/>
    <w:rsid w:val="00BE4B7C"/>
    <w:rsid w:val="00BE511B"/>
    <w:rsid w:val="00BE58C7"/>
    <w:rsid w:val="00BF0206"/>
    <w:rsid w:val="00BF2E8A"/>
    <w:rsid w:val="00BF4CF2"/>
    <w:rsid w:val="00C0003C"/>
    <w:rsid w:val="00C029C4"/>
    <w:rsid w:val="00C03FBD"/>
    <w:rsid w:val="00C04CF9"/>
    <w:rsid w:val="00C070E0"/>
    <w:rsid w:val="00C07CD8"/>
    <w:rsid w:val="00C10706"/>
    <w:rsid w:val="00C138C7"/>
    <w:rsid w:val="00C1617B"/>
    <w:rsid w:val="00C177F1"/>
    <w:rsid w:val="00C20CC9"/>
    <w:rsid w:val="00C21616"/>
    <w:rsid w:val="00C22182"/>
    <w:rsid w:val="00C22E50"/>
    <w:rsid w:val="00C236A6"/>
    <w:rsid w:val="00C251A2"/>
    <w:rsid w:val="00C30EDB"/>
    <w:rsid w:val="00C315C7"/>
    <w:rsid w:val="00C35E8E"/>
    <w:rsid w:val="00C4021B"/>
    <w:rsid w:val="00C41149"/>
    <w:rsid w:val="00C513D6"/>
    <w:rsid w:val="00C53DB3"/>
    <w:rsid w:val="00C545D3"/>
    <w:rsid w:val="00C558A6"/>
    <w:rsid w:val="00C60926"/>
    <w:rsid w:val="00C60D37"/>
    <w:rsid w:val="00C61281"/>
    <w:rsid w:val="00C616A8"/>
    <w:rsid w:val="00C70F33"/>
    <w:rsid w:val="00C75287"/>
    <w:rsid w:val="00C8074F"/>
    <w:rsid w:val="00C83085"/>
    <w:rsid w:val="00C85248"/>
    <w:rsid w:val="00C873D4"/>
    <w:rsid w:val="00C92F4C"/>
    <w:rsid w:val="00C949F6"/>
    <w:rsid w:val="00C96083"/>
    <w:rsid w:val="00C9637B"/>
    <w:rsid w:val="00CA1517"/>
    <w:rsid w:val="00CA15B8"/>
    <w:rsid w:val="00CA16F9"/>
    <w:rsid w:val="00CA1CB7"/>
    <w:rsid w:val="00CA2C50"/>
    <w:rsid w:val="00CA2D83"/>
    <w:rsid w:val="00CA46DD"/>
    <w:rsid w:val="00CA5BC7"/>
    <w:rsid w:val="00CB0053"/>
    <w:rsid w:val="00CB135E"/>
    <w:rsid w:val="00CB141D"/>
    <w:rsid w:val="00CB39E5"/>
    <w:rsid w:val="00CB57EC"/>
    <w:rsid w:val="00CB7F9C"/>
    <w:rsid w:val="00CC0B8A"/>
    <w:rsid w:val="00CC37D5"/>
    <w:rsid w:val="00CC49AC"/>
    <w:rsid w:val="00CC6378"/>
    <w:rsid w:val="00CC7944"/>
    <w:rsid w:val="00CC7C9D"/>
    <w:rsid w:val="00CD29E9"/>
    <w:rsid w:val="00CD461C"/>
    <w:rsid w:val="00CD5989"/>
    <w:rsid w:val="00CD7FAB"/>
    <w:rsid w:val="00CE1C37"/>
    <w:rsid w:val="00CE1C5C"/>
    <w:rsid w:val="00CE3B51"/>
    <w:rsid w:val="00CE5E63"/>
    <w:rsid w:val="00CF12A7"/>
    <w:rsid w:val="00CF1F13"/>
    <w:rsid w:val="00CF2B66"/>
    <w:rsid w:val="00CF381D"/>
    <w:rsid w:val="00CF695F"/>
    <w:rsid w:val="00CF78B9"/>
    <w:rsid w:val="00D0252E"/>
    <w:rsid w:val="00D02E35"/>
    <w:rsid w:val="00D0768A"/>
    <w:rsid w:val="00D100B8"/>
    <w:rsid w:val="00D11378"/>
    <w:rsid w:val="00D119F8"/>
    <w:rsid w:val="00D12006"/>
    <w:rsid w:val="00D23DD1"/>
    <w:rsid w:val="00D245F3"/>
    <w:rsid w:val="00D2554F"/>
    <w:rsid w:val="00D30C59"/>
    <w:rsid w:val="00D32047"/>
    <w:rsid w:val="00D33040"/>
    <w:rsid w:val="00D4023B"/>
    <w:rsid w:val="00D4035B"/>
    <w:rsid w:val="00D429F7"/>
    <w:rsid w:val="00D42C23"/>
    <w:rsid w:val="00D4323F"/>
    <w:rsid w:val="00D540E0"/>
    <w:rsid w:val="00D551FD"/>
    <w:rsid w:val="00D57F0F"/>
    <w:rsid w:val="00D61B90"/>
    <w:rsid w:val="00D62A31"/>
    <w:rsid w:val="00D62D09"/>
    <w:rsid w:val="00D65885"/>
    <w:rsid w:val="00D67598"/>
    <w:rsid w:val="00D74BA9"/>
    <w:rsid w:val="00D74D55"/>
    <w:rsid w:val="00D75638"/>
    <w:rsid w:val="00D80249"/>
    <w:rsid w:val="00D80563"/>
    <w:rsid w:val="00D80734"/>
    <w:rsid w:val="00D831C0"/>
    <w:rsid w:val="00D8419A"/>
    <w:rsid w:val="00D85D1F"/>
    <w:rsid w:val="00D863D8"/>
    <w:rsid w:val="00D86634"/>
    <w:rsid w:val="00D86D03"/>
    <w:rsid w:val="00D86F7A"/>
    <w:rsid w:val="00D94B5F"/>
    <w:rsid w:val="00D95D8C"/>
    <w:rsid w:val="00D9733D"/>
    <w:rsid w:val="00DA184F"/>
    <w:rsid w:val="00DA41E6"/>
    <w:rsid w:val="00DA4FF4"/>
    <w:rsid w:val="00DA61B4"/>
    <w:rsid w:val="00DB0BD3"/>
    <w:rsid w:val="00DB2275"/>
    <w:rsid w:val="00DB3261"/>
    <w:rsid w:val="00DB334A"/>
    <w:rsid w:val="00DB4FD3"/>
    <w:rsid w:val="00DB5042"/>
    <w:rsid w:val="00DC6222"/>
    <w:rsid w:val="00DC678C"/>
    <w:rsid w:val="00DC6833"/>
    <w:rsid w:val="00DC70B9"/>
    <w:rsid w:val="00DD2198"/>
    <w:rsid w:val="00DD2E8F"/>
    <w:rsid w:val="00DD365F"/>
    <w:rsid w:val="00DE07CE"/>
    <w:rsid w:val="00DE1F64"/>
    <w:rsid w:val="00DE442B"/>
    <w:rsid w:val="00DE78F6"/>
    <w:rsid w:val="00DF22DD"/>
    <w:rsid w:val="00DF2BDD"/>
    <w:rsid w:val="00DF3DF0"/>
    <w:rsid w:val="00DF6E6E"/>
    <w:rsid w:val="00DF6F7F"/>
    <w:rsid w:val="00E009D1"/>
    <w:rsid w:val="00E00B76"/>
    <w:rsid w:val="00E015AE"/>
    <w:rsid w:val="00E029D7"/>
    <w:rsid w:val="00E02B6C"/>
    <w:rsid w:val="00E02CDC"/>
    <w:rsid w:val="00E11989"/>
    <w:rsid w:val="00E144B5"/>
    <w:rsid w:val="00E26F5C"/>
    <w:rsid w:val="00E27FC0"/>
    <w:rsid w:val="00E30CA7"/>
    <w:rsid w:val="00E318CE"/>
    <w:rsid w:val="00E32D7A"/>
    <w:rsid w:val="00E33186"/>
    <w:rsid w:val="00E33C10"/>
    <w:rsid w:val="00E33E64"/>
    <w:rsid w:val="00E345F2"/>
    <w:rsid w:val="00E34CCF"/>
    <w:rsid w:val="00E357F2"/>
    <w:rsid w:val="00E40D6E"/>
    <w:rsid w:val="00E43B07"/>
    <w:rsid w:val="00E461F8"/>
    <w:rsid w:val="00E52156"/>
    <w:rsid w:val="00E54241"/>
    <w:rsid w:val="00E55835"/>
    <w:rsid w:val="00E56CF1"/>
    <w:rsid w:val="00E57299"/>
    <w:rsid w:val="00E6390D"/>
    <w:rsid w:val="00E73740"/>
    <w:rsid w:val="00E74739"/>
    <w:rsid w:val="00E74CD3"/>
    <w:rsid w:val="00E75614"/>
    <w:rsid w:val="00E76F7A"/>
    <w:rsid w:val="00E82EB8"/>
    <w:rsid w:val="00E8525A"/>
    <w:rsid w:val="00E85C7C"/>
    <w:rsid w:val="00E87520"/>
    <w:rsid w:val="00E912F6"/>
    <w:rsid w:val="00EA5467"/>
    <w:rsid w:val="00EB1C30"/>
    <w:rsid w:val="00EB229C"/>
    <w:rsid w:val="00EB314D"/>
    <w:rsid w:val="00EC048D"/>
    <w:rsid w:val="00EC2951"/>
    <w:rsid w:val="00EC509D"/>
    <w:rsid w:val="00ED2C9F"/>
    <w:rsid w:val="00ED3482"/>
    <w:rsid w:val="00ED5358"/>
    <w:rsid w:val="00EE04FB"/>
    <w:rsid w:val="00EE433E"/>
    <w:rsid w:val="00EE5140"/>
    <w:rsid w:val="00EE7028"/>
    <w:rsid w:val="00EF1D36"/>
    <w:rsid w:val="00EF4783"/>
    <w:rsid w:val="00EF5FB6"/>
    <w:rsid w:val="00F005FA"/>
    <w:rsid w:val="00F01756"/>
    <w:rsid w:val="00F01C11"/>
    <w:rsid w:val="00F02E09"/>
    <w:rsid w:val="00F039BD"/>
    <w:rsid w:val="00F0537C"/>
    <w:rsid w:val="00F06EC7"/>
    <w:rsid w:val="00F0742A"/>
    <w:rsid w:val="00F074E8"/>
    <w:rsid w:val="00F12638"/>
    <w:rsid w:val="00F12EC0"/>
    <w:rsid w:val="00F13A77"/>
    <w:rsid w:val="00F14EC0"/>
    <w:rsid w:val="00F16012"/>
    <w:rsid w:val="00F1661E"/>
    <w:rsid w:val="00F16ED4"/>
    <w:rsid w:val="00F20CF7"/>
    <w:rsid w:val="00F2113A"/>
    <w:rsid w:val="00F23258"/>
    <w:rsid w:val="00F2354E"/>
    <w:rsid w:val="00F23C68"/>
    <w:rsid w:val="00F2554F"/>
    <w:rsid w:val="00F336AE"/>
    <w:rsid w:val="00F356B6"/>
    <w:rsid w:val="00F37EE0"/>
    <w:rsid w:val="00F43399"/>
    <w:rsid w:val="00F4430F"/>
    <w:rsid w:val="00F44895"/>
    <w:rsid w:val="00F45CDC"/>
    <w:rsid w:val="00F4666E"/>
    <w:rsid w:val="00F50453"/>
    <w:rsid w:val="00F53FC9"/>
    <w:rsid w:val="00F55C6F"/>
    <w:rsid w:val="00F6046C"/>
    <w:rsid w:val="00F621EA"/>
    <w:rsid w:val="00F62E13"/>
    <w:rsid w:val="00F63D7E"/>
    <w:rsid w:val="00F65143"/>
    <w:rsid w:val="00F65684"/>
    <w:rsid w:val="00F70E51"/>
    <w:rsid w:val="00F72FC3"/>
    <w:rsid w:val="00F73938"/>
    <w:rsid w:val="00F755A6"/>
    <w:rsid w:val="00F756D5"/>
    <w:rsid w:val="00F81750"/>
    <w:rsid w:val="00F8431E"/>
    <w:rsid w:val="00F84F4A"/>
    <w:rsid w:val="00F905D5"/>
    <w:rsid w:val="00F91798"/>
    <w:rsid w:val="00F919A5"/>
    <w:rsid w:val="00F93D4D"/>
    <w:rsid w:val="00F95329"/>
    <w:rsid w:val="00F977B5"/>
    <w:rsid w:val="00F97D5D"/>
    <w:rsid w:val="00FA0514"/>
    <w:rsid w:val="00FA46FE"/>
    <w:rsid w:val="00FA4B9B"/>
    <w:rsid w:val="00FA6367"/>
    <w:rsid w:val="00FB53A2"/>
    <w:rsid w:val="00FB65B6"/>
    <w:rsid w:val="00FB7782"/>
    <w:rsid w:val="00FB7AA1"/>
    <w:rsid w:val="00FC2829"/>
    <w:rsid w:val="00FC4A01"/>
    <w:rsid w:val="00FC5956"/>
    <w:rsid w:val="00FC77CB"/>
    <w:rsid w:val="00FD1DEE"/>
    <w:rsid w:val="00FD3675"/>
    <w:rsid w:val="00FD4240"/>
    <w:rsid w:val="00FD57C9"/>
    <w:rsid w:val="00FD7648"/>
    <w:rsid w:val="00FD7E4A"/>
    <w:rsid w:val="00FE0BA2"/>
    <w:rsid w:val="00FE2289"/>
    <w:rsid w:val="00FE26A3"/>
    <w:rsid w:val="00FE409C"/>
    <w:rsid w:val="00FE6DAC"/>
    <w:rsid w:val="00FE7E04"/>
    <w:rsid w:val="00FF0891"/>
    <w:rsid w:val="00FF649D"/>
    <w:rsid w:val="00FF7C42"/>
    <w:rsid w:val="012429F7"/>
    <w:rsid w:val="01464A94"/>
    <w:rsid w:val="015A2C06"/>
    <w:rsid w:val="019D6D96"/>
    <w:rsid w:val="01FB3D3B"/>
    <w:rsid w:val="021F7DC1"/>
    <w:rsid w:val="02E90691"/>
    <w:rsid w:val="02F4124E"/>
    <w:rsid w:val="033864E3"/>
    <w:rsid w:val="04524D52"/>
    <w:rsid w:val="04FA4B16"/>
    <w:rsid w:val="05E01F5E"/>
    <w:rsid w:val="06F62FC5"/>
    <w:rsid w:val="07CD206E"/>
    <w:rsid w:val="08DB5CDE"/>
    <w:rsid w:val="090339E3"/>
    <w:rsid w:val="09B96D4E"/>
    <w:rsid w:val="0A717628"/>
    <w:rsid w:val="0B4B4DAB"/>
    <w:rsid w:val="0B4D6958"/>
    <w:rsid w:val="0BB578DA"/>
    <w:rsid w:val="0BD25EA5"/>
    <w:rsid w:val="0E1A73CB"/>
    <w:rsid w:val="0E5B6625"/>
    <w:rsid w:val="0F182768"/>
    <w:rsid w:val="0F9C5147"/>
    <w:rsid w:val="0FC05C95"/>
    <w:rsid w:val="0FCA1A3E"/>
    <w:rsid w:val="108D4A90"/>
    <w:rsid w:val="10E95EDA"/>
    <w:rsid w:val="110D6725"/>
    <w:rsid w:val="11C35B74"/>
    <w:rsid w:val="137D647C"/>
    <w:rsid w:val="148D4C99"/>
    <w:rsid w:val="1496733C"/>
    <w:rsid w:val="151E1F84"/>
    <w:rsid w:val="15660E3B"/>
    <w:rsid w:val="15D40B0A"/>
    <w:rsid w:val="17A56B63"/>
    <w:rsid w:val="181A30AD"/>
    <w:rsid w:val="18226406"/>
    <w:rsid w:val="18F341E5"/>
    <w:rsid w:val="1AF04599"/>
    <w:rsid w:val="1BB2184F"/>
    <w:rsid w:val="1C0F7F31"/>
    <w:rsid w:val="1D514E4D"/>
    <w:rsid w:val="1D6E4EF6"/>
    <w:rsid w:val="1EAF02C7"/>
    <w:rsid w:val="1F1D441C"/>
    <w:rsid w:val="1FA035DF"/>
    <w:rsid w:val="204F3B10"/>
    <w:rsid w:val="21D267A7"/>
    <w:rsid w:val="22E05C1E"/>
    <w:rsid w:val="22ED7531"/>
    <w:rsid w:val="230C5CE8"/>
    <w:rsid w:val="24190515"/>
    <w:rsid w:val="24426B02"/>
    <w:rsid w:val="24491E4E"/>
    <w:rsid w:val="261F21D6"/>
    <w:rsid w:val="266F09BF"/>
    <w:rsid w:val="276E7A08"/>
    <w:rsid w:val="28193786"/>
    <w:rsid w:val="28837790"/>
    <w:rsid w:val="28DA522C"/>
    <w:rsid w:val="28FB4835"/>
    <w:rsid w:val="2918284B"/>
    <w:rsid w:val="2A313896"/>
    <w:rsid w:val="2B206969"/>
    <w:rsid w:val="2BEE242F"/>
    <w:rsid w:val="2D3505F7"/>
    <w:rsid w:val="2D984D48"/>
    <w:rsid w:val="2E323603"/>
    <w:rsid w:val="2E3E080C"/>
    <w:rsid w:val="2E6D7F83"/>
    <w:rsid w:val="2F032695"/>
    <w:rsid w:val="2FA31782"/>
    <w:rsid w:val="30274161"/>
    <w:rsid w:val="30405223"/>
    <w:rsid w:val="304363F6"/>
    <w:rsid w:val="31181CFC"/>
    <w:rsid w:val="3140197F"/>
    <w:rsid w:val="318C57CC"/>
    <w:rsid w:val="31DE30C6"/>
    <w:rsid w:val="31F011F0"/>
    <w:rsid w:val="32CE6B16"/>
    <w:rsid w:val="32F12373"/>
    <w:rsid w:val="33E118EB"/>
    <w:rsid w:val="347A2B44"/>
    <w:rsid w:val="34DA491F"/>
    <w:rsid w:val="358D2CB9"/>
    <w:rsid w:val="36403B1B"/>
    <w:rsid w:val="36965340"/>
    <w:rsid w:val="37B418AC"/>
    <w:rsid w:val="38FE4203"/>
    <w:rsid w:val="39385A7A"/>
    <w:rsid w:val="39513FFD"/>
    <w:rsid w:val="3A1351FB"/>
    <w:rsid w:val="3A3C4D2A"/>
    <w:rsid w:val="3BF861C1"/>
    <w:rsid w:val="3C065F73"/>
    <w:rsid w:val="3C834E15"/>
    <w:rsid w:val="3D525856"/>
    <w:rsid w:val="3DAF5796"/>
    <w:rsid w:val="3DBC2243"/>
    <w:rsid w:val="3DD75419"/>
    <w:rsid w:val="3DDF71DA"/>
    <w:rsid w:val="3DFD798D"/>
    <w:rsid w:val="407A652F"/>
    <w:rsid w:val="40972C3D"/>
    <w:rsid w:val="41201211"/>
    <w:rsid w:val="413466DE"/>
    <w:rsid w:val="41EE2D31"/>
    <w:rsid w:val="41F8595E"/>
    <w:rsid w:val="422E312E"/>
    <w:rsid w:val="43EE526A"/>
    <w:rsid w:val="4401121A"/>
    <w:rsid w:val="46307D9C"/>
    <w:rsid w:val="46DD5122"/>
    <w:rsid w:val="474C2E23"/>
    <w:rsid w:val="48A2742E"/>
    <w:rsid w:val="496B110B"/>
    <w:rsid w:val="4A0B01F8"/>
    <w:rsid w:val="4A2B33FF"/>
    <w:rsid w:val="4A4C2CEB"/>
    <w:rsid w:val="4C916B1C"/>
    <w:rsid w:val="4DF96CE5"/>
    <w:rsid w:val="4E253C8D"/>
    <w:rsid w:val="4FB07550"/>
    <w:rsid w:val="502D711A"/>
    <w:rsid w:val="50D44D05"/>
    <w:rsid w:val="512027DB"/>
    <w:rsid w:val="51872972"/>
    <w:rsid w:val="524135D4"/>
    <w:rsid w:val="527B538F"/>
    <w:rsid w:val="52EF30F1"/>
    <w:rsid w:val="5540344C"/>
    <w:rsid w:val="57D04F5B"/>
    <w:rsid w:val="58D72319"/>
    <w:rsid w:val="590574F5"/>
    <w:rsid w:val="598A738C"/>
    <w:rsid w:val="5B48305A"/>
    <w:rsid w:val="5C875E04"/>
    <w:rsid w:val="5CD904EA"/>
    <w:rsid w:val="5D810F9D"/>
    <w:rsid w:val="5E270513"/>
    <w:rsid w:val="5E2F11F8"/>
    <w:rsid w:val="5E710B1A"/>
    <w:rsid w:val="5F322057"/>
    <w:rsid w:val="62020179"/>
    <w:rsid w:val="64874BF3"/>
    <w:rsid w:val="65927696"/>
    <w:rsid w:val="65953340"/>
    <w:rsid w:val="66091638"/>
    <w:rsid w:val="66C11F13"/>
    <w:rsid w:val="66FE4F15"/>
    <w:rsid w:val="678F5E1A"/>
    <w:rsid w:val="67915D89"/>
    <w:rsid w:val="688E4077"/>
    <w:rsid w:val="68EE4E19"/>
    <w:rsid w:val="69F36887"/>
    <w:rsid w:val="6A8671F8"/>
    <w:rsid w:val="6AB94295"/>
    <w:rsid w:val="6AFD3034"/>
    <w:rsid w:val="6D211EB4"/>
    <w:rsid w:val="6DFA6E05"/>
    <w:rsid w:val="6E7D7067"/>
    <w:rsid w:val="6F173018"/>
    <w:rsid w:val="6F9C5FFE"/>
    <w:rsid w:val="6FE33F77"/>
    <w:rsid w:val="7280201C"/>
    <w:rsid w:val="729F0E04"/>
    <w:rsid w:val="72EE408F"/>
    <w:rsid w:val="73144350"/>
    <w:rsid w:val="73BE1CB4"/>
    <w:rsid w:val="73F41264"/>
    <w:rsid w:val="746E0B18"/>
    <w:rsid w:val="74A52E74"/>
    <w:rsid w:val="76257150"/>
    <w:rsid w:val="767825EE"/>
    <w:rsid w:val="7691545E"/>
    <w:rsid w:val="76966F18"/>
    <w:rsid w:val="769D02A6"/>
    <w:rsid w:val="76BB697E"/>
    <w:rsid w:val="76CA2DC4"/>
    <w:rsid w:val="76FB4FCD"/>
    <w:rsid w:val="778F7FBA"/>
    <w:rsid w:val="77DC6BAC"/>
    <w:rsid w:val="78173CE3"/>
    <w:rsid w:val="78C95383"/>
    <w:rsid w:val="795B7FA5"/>
    <w:rsid w:val="797D43BF"/>
    <w:rsid w:val="79E63D12"/>
    <w:rsid w:val="7B354F51"/>
    <w:rsid w:val="7B753526"/>
    <w:rsid w:val="7BDA04DC"/>
    <w:rsid w:val="7CD82038"/>
    <w:rsid w:val="7D3E3E65"/>
    <w:rsid w:val="7E891110"/>
    <w:rsid w:val="7F6D72A8"/>
    <w:rsid w:val="7F7F9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qFormat="1"/>
    <w:lsdException w:name="Normal Indent" w:qFormat="1"/>
    <w:lsdException w:name="annotation text" w:semiHidden="1" w:qFormat="1"/>
    <w:lsdException w:name="header" w:qFormat="1"/>
    <w:lsdException w:name="footer" w:qFormat="1"/>
    <w:lsdException w:name="caption" w:locked="1" w:semiHidden="1" w:unhideWhenUsed="1" w:qFormat="1"/>
    <w:lsdException w:name="page number" w:qFormat="1"/>
    <w:lsdException w:name="Title" w:locked="1" w:qFormat="1"/>
    <w:lsdException w:name="Default Paragraph Font" w:semiHidden="1" w:uiPriority="1" w:unhideWhenUsed="1" w:qFormat="1"/>
    <w:lsdException w:name="Body Text" w:qFormat="1"/>
    <w:lsdException w:name="Subtitle" w:locked="1" w:qFormat="1"/>
    <w:lsdException w:name="Date" w:qFormat="1"/>
    <w:lsdException w:name="Body Text Indent 2" w:qFormat="1"/>
    <w:lsdException w:name="Hyperlink"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locked/>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4"/>
    <w:link w:val="Char"/>
    <w:qFormat/>
    <w:pPr>
      <w:ind w:firstLineChars="200" w:firstLine="420"/>
    </w:pPr>
    <w:rPr>
      <w:kern w:val="0"/>
      <w:sz w:val="24"/>
      <w:szCs w:val="20"/>
    </w:rPr>
  </w:style>
  <w:style w:type="paragraph" w:customStyle="1" w:styleId="a4">
    <w:name w:val="附图图片"/>
    <w:basedOn w:val="a"/>
    <w:qFormat/>
    <w:pPr>
      <w:spacing w:beforeLines="100" w:before="100"/>
      <w:jc w:val="center"/>
    </w:pPr>
    <w:rPr>
      <w:rFonts w:eastAsia="楷体"/>
      <w:sz w:val="24"/>
    </w:rPr>
  </w:style>
  <w:style w:type="paragraph" w:styleId="a5">
    <w:name w:val="annotation text"/>
    <w:basedOn w:val="a"/>
    <w:link w:val="Char0"/>
    <w:semiHidden/>
    <w:qFormat/>
    <w:pPr>
      <w:jc w:val="left"/>
    </w:pPr>
    <w:rPr>
      <w:szCs w:val="21"/>
    </w:rPr>
  </w:style>
  <w:style w:type="paragraph" w:styleId="a6">
    <w:name w:val="Body Text"/>
    <w:basedOn w:val="a"/>
    <w:next w:val="a"/>
    <w:qFormat/>
    <w:pPr>
      <w:spacing w:after="120"/>
    </w:pPr>
  </w:style>
  <w:style w:type="paragraph" w:styleId="a7">
    <w:name w:val="Date"/>
    <w:basedOn w:val="a"/>
    <w:next w:val="a"/>
    <w:link w:val="Char1"/>
    <w:qFormat/>
    <w:pPr>
      <w:ind w:leftChars="2500" w:left="100"/>
    </w:pPr>
    <w:rPr>
      <w:sz w:val="24"/>
    </w:rPr>
  </w:style>
  <w:style w:type="paragraph" w:styleId="20">
    <w:name w:val="Body Text Indent 2"/>
    <w:basedOn w:val="a"/>
    <w:link w:val="2Char0"/>
    <w:qFormat/>
    <w:pPr>
      <w:spacing w:line="590" w:lineRule="exact"/>
      <w:ind w:firstLineChars="200" w:firstLine="880"/>
    </w:pPr>
    <w:rPr>
      <w:rFonts w:eastAsia="方正仿宋_GBK"/>
    </w:rPr>
  </w:style>
  <w:style w:type="paragraph" w:styleId="a8">
    <w:name w:val="footer"/>
    <w:basedOn w:val="a"/>
    <w:link w:val="Char10"/>
    <w:qFormat/>
    <w:pPr>
      <w:tabs>
        <w:tab w:val="center" w:pos="4153"/>
        <w:tab w:val="right" w:pos="8306"/>
      </w:tabs>
      <w:snapToGrid w:val="0"/>
      <w:jc w:val="left"/>
    </w:pPr>
    <w:rPr>
      <w:sz w:val="18"/>
      <w:szCs w:val="20"/>
    </w:rPr>
  </w:style>
  <w:style w:type="paragraph" w:styleId="a9">
    <w:name w:val="header"/>
    <w:basedOn w:val="a"/>
    <w:link w:val="Char2"/>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pPr>
      <w:tabs>
        <w:tab w:val="right" w:leader="dot" w:pos="8302"/>
      </w:tabs>
      <w:spacing w:before="120" w:after="120" w:line="360" w:lineRule="auto"/>
      <w:jc w:val="distribute"/>
    </w:pPr>
    <w:rPr>
      <w:rFonts w:ascii="黑体" w:eastAsia="黑体" w:hAnsi="黑体"/>
      <w:bCs/>
      <w:caps/>
      <w:kern w:val="44"/>
      <w:szCs w:val="20"/>
    </w:rPr>
  </w:style>
  <w:style w:type="paragraph" w:styleId="aa">
    <w:name w:val="Normal (Web)"/>
    <w:basedOn w:val="a"/>
    <w:unhideWhenUsed/>
    <w:qFormat/>
    <w:pPr>
      <w:widowControl/>
      <w:spacing w:before="100" w:beforeAutospacing="1" w:after="100" w:afterAutospacing="1"/>
      <w:jc w:val="left"/>
    </w:pPr>
    <w:rPr>
      <w:rFonts w:ascii="宋体" w:hAnsi="宋体" w:cs="宋体"/>
      <w:kern w:val="0"/>
      <w:sz w:val="24"/>
    </w:rPr>
  </w:style>
  <w:style w:type="table" w:styleId="a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locked/>
    <w:rPr>
      <w:rFonts w:cs="Times New Roman"/>
      <w:b/>
      <w:bCs/>
    </w:rPr>
  </w:style>
  <w:style w:type="character" w:styleId="ad">
    <w:name w:val="page number"/>
    <w:qFormat/>
    <w:rPr>
      <w:rFonts w:cs="Times New Roman"/>
    </w:rPr>
  </w:style>
  <w:style w:type="character" w:styleId="ae">
    <w:name w:val="Emphasis"/>
    <w:qFormat/>
    <w:locked/>
    <w:rPr>
      <w:rFonts w:cs="Times New Roman"/>
      <w:i/>
      <w:iCs/>
    </w:rPr>
  </w:style>
  <w:style w:type="character" w:styleId="af">
    <w:name w:val="Hyperlink"/>
    <w:qFormat/>
    <w:rPr>
      <w:rFonts w:ascii="微软雅黑" w:eastAsia="微软雅黑" w:hAnsi="微软雅黑"/>
      <w:color w:val="000000"/>
      <w:sz w:val="18"/>
      <w:u w:val="none"/>
    </w:rPr>
  </w:style>
  <w:style w:type="paragraph" w:customStyle="1" w:styleId="Default">
    <w:name w:val="Default"/>
    <w:basedOn w:val="21"/>
    <w:next w:val="3"/>
    <w:uiPriority w:val="99"/>
    <w:qFormat/>
    <w:pPr>
      <w:autoSpaceDE w:val="0"/>
      <w:autoSpaceDN w:val="0"/>
      <w:adjustRightInd w:val="0"/>
    </w:pPr>
    <w:rPr>
      <w:color w:val="000000"/>
      <w:sz w:val="24"/>
    </w:rPr>
  </w:style>
  <w:style w:type="paragraph" w:customStyle="1" w:styleId="21">
    <w:name w:val="标题2"/>
    <w:basedOn w:val="2"/>
    <w:qFormat/>
    <w:pPr>
      <w:tabs>
        <w:tab w:val="left" w:pos="0"/>
      </w:tabs>
      <w:spacing w:line="440" w:lineRule="exact"/>
      <w:ind w:left="1560"/>
    </w:pPr>
    <w:rPr>
      <w:sz w:val="28"/>
    </w:rPr>
  </w:style>
  <w:style w:type="paragraph" w:customStyle="1" w:styleId="3">
    <w:name w:val="样式3"/>
    <w:basedOn w:val="10"/>
    <w:next w:val="53"/>
    <w:qFormat/>
    <w:pPr>
      <w:autoSpaceDE w:val="0"/>
      <w:autoSpaceDN w:val="0"/>
      <w:snapToGrid w:val="0"/>
      <w:spacing w:line="460" w:lineRule="atLeast"/>
      <w:jc w:val="center"/>
    </w:pPr>
    <w:rPr>
      <w:rFonts w:ascii="Times New Roman" w:hAnsi="Times New Roman"/>
      <w:kern w:val="2"/>
      <w:sz w:val="28"/>
    </w:rPr>
  </w:style>
  <w:style w:type="paragraph" w:customStyle="1" w:styleId="53">
    <w:name w:val="目录 53"/>
    <w:basedOn w:val="a"/>
    <w:next w:val="a"/>
    <w:qFormat/>
    <w:pPr>
      <w:ind w:left="840"/>
    </w:pPr>
    <w:rPr>
      <w:rFonts w:cs="宋体"/>
      <w:color w:val="000000"/>
    </w:rPr>
  </w:style>
  <w:style w:type="paragraph" w:customStyle="1" w:styleId="11">
    <w:name w:val="正文1"/>
    <w:qFormat/>
    <w:pPr>
      <w:spacing w:line="520" w:lineRule="exact"/>
      <w:ind w:firstLineChars="200" w:firstLine="1128"/>
      <w:jc w:val="both"/>
    </w:pPr>
    <w:rPr>
      <w:kern w:val="2"/>
      <w:sz w:val="24"/>
      <w:szCs w:val="24"/>
    </w:rPr>
  </w:style>
  <w:style w:type="character" w:customStyle="1" w:styleId="1Char">
    <w:name w:val="标题 1 Char"/>
    <w:link w:val="1"/>
    <w:qFormat/>
    <w:rPr>
      <w:b/>
      <w:bCs/>
      <w:kern w:val="44"/>
      <w:sz w:val="44"/>
      <w:szCs w:val="44"/>
    </w:rPr>
  </w:style>
  <w:style w:type="character" w:customStyle="1" w:styleId="2Char">
    <w:name w:val="标题 2 Char"/>
    <w:link w:val="2"/>
    <w:qFormat/>
    <w:locked/>
    <w:rPr>
      <w:rFonts w:ascii="宋体" w:eastAsia="宋体" w:hAnsi="宋体" w:cs="宋体"/>
      <w:b/>
      <w:bCs/>
      <w:sz w:val="36"/>
      <w:szCs w:val="36"/>
      <w:lang w:val="en-US" w:eastAsia="zh-CN" w:bidi="ar-SA"/>
    </w:rPr>
  </w:style>
  <w:style w:type="character" w:customStyle="1" w:styleId="Char">
    <w:name w:val="正文缩进 Char"/>
    <w:link w:val="a0"/>
    <w:qFormat/>
    <w:locked/>
    <w:rPr>
      <w:rFonts w:eastAsia="宋体"/>
      <w:sz w:val="24"/>
      <w:lang w:bidi="ar-SA"/>
    </w:rPr>
  </w:style>
  <w:style w:type="character" w:customStyle="1" w:styleId="Char0">
    <w:name w:val="批注文字 Char"/>
    <w:basedOn w:val="a1"/>
    <w:link w:val="a5"/>
    <w:qFormat/>
    <w:locked/>
    <w:rPr>
      <w:rFonts w:eastAsia="宋体"/>
      <w:kern w:val="2"/>
      <w:sz w:val="21"/>
      <w:szCs w:val="21"/>
      <w:lang w:val="en-US" w:eastAsia="zh-CN" w:bidi="ar-SA"/>
    </w:rPr>
  </w:style>
  <w:style w:type="character" w:customStyle="1" w:styleId="Char1">
    <w:name w:val="日期 Char"/>
    <w:link w:val="a7"/>
    <w:semiHidden/>
    <w:qFormat/>
    <w:locked/>
    <w:rPr>
      <w:rFonts w:cs="Times New Roman"/>
      <w:kern w:val="2"/>
      <w:sz w:val="24"/>
      <w:szCs w:val="24"/>
    </w:rPr>
  </w:style>
  <w:style w:type="character" w:customStyle="1" w:styleId="2Char0">
    <w:name w:val="正文文本缩进 2 Char"/>
    <w:basedOn w:val="a1"/>
    <w:link w:val="20"/>
    <w:qFormat/>
    <w:locked/>
    <w:rPr>
      <w:rFonts w:eastAsia="方正仿宋_GBK"/>
      <w:kern w:val="2"/>
      <w:sz w:val="21"/>
      <w:szCs w:val="24"/>
      <w:lang w:val="en-US" w:eastAsia="zh-CN" w:bidi="ar-SA"/>
    </w:rPr>
  </w:style>
  <w:style w:type="character" w:customStyle="1" w:styleId="Char10">
    <w:name w:val="页脚 Char1"/>
    <w:link w:val="a8"/>
    <w:qFormat/>
    <w:locked/>
    <w:rPr>
      <w:kern w:val="2"/>
      <w:sz w:val="18"/>
    </w:rPr>
  </w:style>
  <w:style w:type="character" w:customStyle="1" w:styleId="Char2">
    <w:name w:val="页眉 Char"/>
    <w:link w:val="a9"/>
    <w:qFormat/>
    <w:locked/>
    <w:rPr>
      <w:rFonts w:cs="Times New Roman"/>
      <w:kern w:val="2"/>
      <w:sz w:val="18"/>
    </w:rPr>
  </w:style>
  <w:style w:type="character" w:customStyle="1" w:styleId="font12">
    <w:name w:val="font12"/>
    <w:qFormat/>
    <w:rPr>
      <w:rFonts w:ascii="宋体" w:eastAsia="宋体" w:hAnsi="宋体" w:cs="宋体"/>
      <w:color w:val="000000"/>
      <w:sz w:val="22"/>
      <w:szCs w:val="22"/>
      <w:u w:val="none"/>
    </w:rPr>
  </w:style>
  <w:style w:type="character" w:customStyle="1" w:styleId="font101">
    <w:name w:val="font101"/>
    <w:qFormat/>
    <w:rPr>
      <w:rFonts w:ascii="Times New Roman" w:hAnsi="Times New Roman" w:cs="Times New Roman"/>
      <w:color w:val="000000"/>
      <w:sz w:val="18"/>
      <w:szCs w:val="18"/>
      <w:u w:val="none"/>
    </w:rPr>
  </w:style>
  <w:style w:type="character" w:customStyle="1" w:styleId="FooterChar">
    <w:name w:val="Footer Char"/>
    <w:qFormat/>
    <w:locked/>
    <w:rPr>
      <w:rFonts w:cs="Times New Roman"/>
      <w:sz w:val="18"/>
      <w:szCs w:val="18"/>
    </w:rPr>
  </w:style>
  <w:style w:type="character" w:customStyle="1" w:styleId="font111">
    <w:name w:val="font111"/>
    <w:qFormat/>
    <w:rPr>
      <w:rFonts w:ascii="Times New Roman" w:hAnsi="Times New Roman" w:cs="Times New Roman"/>
      <w:color w:val="000000"/>
      <w:sz w:val="22"/>
      <w:szCs w:val="22"/>
      <w:u w:val="none"/>
    </w:rPr>
  </w:style>
  <w:style w:type="character" w:customStyle="1" w:styleId="font151">
    <w:name w:val="font151"/>
    <w:qFormat/>
    <w:rPr>
      <w:rFonts w:ascii="宋体" w:eastAsia="宋体" w:hAnsi="宋体" w:cs="宋体"/>
      <w:color w:val="000000"/>
      <w:sz w:val="21"/>
      <w:szCs w:val="21"/>
      <w:u w:val="none"/>
    </w:rPr>
  </w:style>
  <w:style w:type="character" w:customStyle="1" w:styleId="font61">
    <w:name w:val="font61"/>
    <w:qFormat/>
    <w:rPr>
      <w:rFonts w:ascii="宋体" w:eastAsia="宋体" w:hAnsi="宋体" w:cs="宋体"/>
      <w:color w:val="000000"/>
      <w:sz w:val="18"/>
      <w:szCs w:val="18"/>
      <w:u w:val="none"/>
    </w:rPr>
  </w:style>
  <w:style w:type="paragraph" w:customStyle="1" w:styleId="Char3">
    <w:name w:val="Char"/>
    <w:basedOn w:val="a"/>
    <w:qFormat/>
    <w:pPr>
      <w:tabs>
        <w:tab w:val="left" w:pos="0"/>
      </w:tabs>
    </w:pPr>
  </w:style>
  <w:style w:type="paragraph" w:customStyle="1" w:styleId="CharCharCharChar">
    <w:name w:val="Char Char Char Char"/>
    <w:basedOn w:val="a"/>
    <w:qFormat/>
    <w:pPr>
      <w:spacing w:line="360" w:lineRule="auto"/>
      <w:ind w:firstLineChars="200" w:firstLine="200"/>
    </w:pPr>
    <w:rPr>
      <w:rFonts w:ascii="宋体" w:hAnsi="宋体" w:cs="宋体"/>
      <w:sz w:val="24"/>
      <w:szCs w:val="20"/>
    </w:rPr>
  </w:style>
  <w:style w:type="paragraph" w:customStyle="1" w:styleId="Style33">
    <w:name w:val="_Style 33"/>
    <w:basedOn w:val="a"/>
    <w:qFormat/>
    <w:pPr>
      <w:spacing w:line="360" w:lineRule="auto"/>
      <w:ind w:firstLineChars="200" w:firstLine="200"/>
    </w:pPr>
    <w:rPr>
      <w:rFonts w:ascii="宋体" w:hAnsi="宋体" w:cs="宋体"/>
      <w:sz w:val="24"/>
      <w:szCs w:val="20"/>
    </w:rPr>
  </w:style>
  <w:style w:type="paragraph" w:customStyle="1" w:styleId="af0">
    <w:name w:val="标准文字"/>
    <w:basedOn w:val="a"/>
    <w:qFormat/>
    <w:pPr>
      <w:overflowPunct w:val="0"/>
      <w:adjustRightInd w:val="0"/>
      <w:snapToGrid w:val="0"/>
      <w:spacing w:line="360" w:lineRule="auto"/>
      <w:ind w:firstLineChars="200" w:firstLine="200"/>
    </w:pPr>
    <w:rPr>
      <w:kern w:val="0"/>
      <w:sz w:val="28"/>
      <w:szCs w:val="21"/>
    </w:rPr>
  </w:style>
  <w:style w:type="paragraph" w:styleId="af1">
    <w:name w:val="List Paragraph"/>
    <w:basedOn w:val="a"/>
    <w:uiPriority w:val="34"/>
    <w:qFormat/>
    <w:pPr>
      <w:ind w:firstLineChars="200" w:firstLine="420"/>
    </w:pPr>
  </w:style>
  <w:style w:type="paragraph" w:customStyle="1" w:styleId="CharCharCharCharCharCharChar">
    <w:name w:val="Char Char Char Char Char Char Char"/>
    <w:basedOn w:val="a"/>
    <w:qFormat/>
  </w:style>
  <w:style w:type="paragraph" w:customStyle="1" w:styleId="Char11">
    <w:name w:val="Char1"/>
    <w:basedOn w:val="a"/>
    <w:qFormat/>
  </w:style>
  <w:style w:type="paragraph" w:customStyle="1" w:styleId="12">
    <w:name w:val="列出段落1"/>
    <w:basedOn w:val="a"/>
    <w:qFormat/>
    <w:pPr>
      <w:ind w:firstLineChars="200" w:firstLine="420"/>
    </w:pPr>
    <w:rPr>
      <w:rFonts w:ascii="Calibri" w:hAnsi="Calibri"/>
      <w:szCs w:val="22"/>
    </w:rPr>
  </w:style>
  <w:style w:type="character" w:customStyle="1" w:styleId="apple-converted-space">
    <w:name w:val="apple-converted-space"/>
    <w:qFormat/>
    <w:rPr>
      <w:rFonts w:cs="Times New Roman"/>
    </w:rPr>
  </w:style>
  <w:style w:type="character" w:customStyle="1" w:styleId="NormalCharacter">
    <w:name w:val="NormalCharacter"/>
    <w:semiHidden/>
    <w:qFormat/>
  </w:style>
  <w:style w:type="paragraph" w:customStyle="1" w:styleId="BodyTextIndent2">
    <w:name w:val="BodyTextIndent2"/>
    <w:basedOn w:val="a"/>
    <w:qFormat/>
    <w:pPr>
      <w:widowControl/>
      <w:spacing w:line="590" w:lineRule="exact"/>
      <w:ind w:firstLineChars="200" w:firstLine="880"/>
      <w:textAlignment w:val="baseline"/>
    </w:pPr>
    <w:rPr>
      <w:rFonts w:eastAsia="方正仿宋_GBK"/>
      <w:szCs w:val="22"/>
    </w:rPr>
  </w:style>
  <w:style w:type="paragraph" w:customStyle="1" w:styleId="CharCharCharCharCharChar1CharCharCharCharCharCharCharCharCharCharCharCharChar">
    <w:name w:val="Char Char Char Char Char Char1 Char Char Char Char Char Char Char Char Char Char Char Char Char"/>
    <w:basedOn w:val="a"/>
    <w:qFormat/>
    <w:pPr>
      <w:widowControl/>
      <w:spacing w:after="160" w:line="240" w:lineRule="exact"/>
      <w:jc w:val="left"/>
    </w:pPr>
  </w:style>
  <w:style w:type="paragraph" w:customStyle="1" w:styleId="p0">
    <w:name w:val="p0"/>
    <w:basedOn w:val="a"/>
    <w:qFormat/>
    <w:pPr>
      <w:widowControl/>
      <w:spacing w:line="365" w:lineRule="atLeast"/>
      <w:ind w:left="1"/>
    </w:pPr>
    <w:rPr>
      <w:rFonts w:ascii="Calibri" w:hAnsi="Calibri"/>
      <w:kern w:val="0"/>
      <w:sz w:val="20"/>
      <w:szCs w:val="20"/>
    </w:rPr>
  </w:style>
  <w:style w:type="character" w:customStyle="1" w:styleId="font11">
    <w:name w:val="font11"/>
    <w:qFormat/>
    <w:rPr>
      <w:rFonts w:ascii="仿宋_GB2312" w:eastAsia="仿宋_GB2312" w:cs="仿宋_GB2312" w:hint="eastAsia"/>
      <w:color w:val="000000"/>
      <w:sz w:val="24"/>
      <w:szCs w:val="24"/>
      <w:u w:val="none"/>
      <w:vertAlign w:val="superscript"/>
    </w:rPr>
  </w:style>
  <w:style w:type="character" w:customStyle="1" w:styleId="font41">
    <w:name w:val="font41"/>
    <w:qFormat/>
    <w:rPr>
      <w:rFonts w:ascii="宋体" w:eastAsia="宋体" w:hAnsi="宋体" w:cs="宋体" w:hint="eastAsia"/>
      <w:color w:val="000000"/>
      <w:sz w:val="24"/>
      <w:szCs w:val="24"/>
      <w:u w:val="none"/>
    </w:rPr>
  </w:style>
  <w:style w:type="character" w:customStyle="1" w:styleId="font51">
    <w:name w:val="font51"/>
    <w:qFormat/>
    <w:rPr>
      <w:rFonts w:ascii="Malgun Gothic Semilight" w:eastAsia="Malgun Gothic Semilight" w:hAnsi="Malgun Gothic Semilight" w:cs="Malgun Gothic Semilight"/>
      <w:color w:val="000000"/>
      <w:sz w:val="24"/>
      <w:szCs w:val="24"/>
      <w:u w:val="none"/>
    </w:rPr>
  </w:style>
  <w:style w:type="character" w:customStyle="1" w:styleId="font31">
    <w:name w:val="font31"/>
    <w:qFormat/>
    <w:rPr>
      <w:rFonts w:ascii="仿宋_GB2312" w:eastAsia="仿宋_GB2312" w:cs="仿宋_GB2312" w:hint="eastAsia"/>
      <w:color w:val="000000"/>
      <w:sz w:val="24"/>
      <w:szCs w:val="24"/>
      <w:u w:val="none"/>
    </w:rPr>
  </w:style>
  <w:style w:type="character" w:customStyle="1" w:styleId="CharChar1">
    <w:name w:val="Char Char1"/>
    <w:qFormat/>
    <w:rPr>
      <w:sz w:val="18"/>
      <w:szCs w:val="18"/>
    </w:rPr>
  </w:style>
  <w:style w:type="character" w:customStyle="1" w:styleId="Char4">
    <w:name w:val="页脚 Char"/>
    <w:basedOn w:val="a1"/>
    <w:uiPriority w:val="99"/>
    <w:qFormat/>
    <w:rPr>
      <w:sz w:val="18"/>
      <w:szCs w:val="18"/>
    </w:rPr>
  </w:style>
  <w:style w:type="paragraph" w:customStyle="1" w:styleId="Char20">
    <w:name w:val="Char2"/>
    <w:basedOn w:val="a"/>
    <w:qFormat/>
    <w:pPr>
      <w:tabs>
        <w:tab w:val="left" w:pos="0"/>
      </w:tabs>
    </w:pPr>
  </w:style>
  <w:style w:type="paragraph" w:customStyle="1" w:styleId="110">
    <w:name w:val="列出段落11"/>
    <w:basedOn w:val="a"/>
    <w:qFormat/>
    <w:pPr>
      <w:widowControl/>
      <w:spacing w:line="600" w:lineRule="exact"/>
      <w:ind w:firstLineChars="200" w:firstLine="420"/>
      <w:jc w:val="center"/>
    </w:pPr>
    <w:rPr>
      <w:rFonts w:ascii="Calibri" w:hAnsi="Calibri"/>
      <w:szCs w:val="22"/>
    </w:rPr>
  </w:style>
  <w:style w:type="paragraph" w:customStyle="1" w:styleId="Bodytext1">
    <w:name w:val="Body text|1"/>
    <w:basedOn w:val="a"/>
    <w:qFormat/>
    <w:pPr>
      <w:spacing w:after="240" w:line="427" w:lineRule="auto"/>
      <w:ind w:firstLine="400"/>
    </w:pPr>
    <w:rPr>
      <w:rFonts w:ascii="宋体" w:hAnsi="宋体" w:cs="宋体"/>
      <w:sz w:val="30"/>
      <w:szCs w:val="30"/>
      <w:lang w:val="zh-TW" w:eastAsia="zh-TW"/>
    </w:rPr>
  </w:style>
  <w:style w:type="character" w:customStyle="1" w:styleId="HeaderChar">
    <w:name w:val="Header Char"/>
    <w:basedOn w:val="a1"/>
    <w:qFormat/>
    <w:locked/>
    <w:rPr>
      <w:rFonts w:cs="Times New Roman"/>
      <w:sz w:val="18"/>
      <w:szCs w:val="18"/>
    </w:rPr>
  </w:style>
  <w:style w:type="paragraph" w:customStyle="1" w:styleId="tb">
    <w:name w:val="tb"/>
    <w:qFormat/>
    <w:pPr>
      <w:widowControl w:val="0"/>
      <w:spacing w:line="400" w:lineRule="atLeast"/>
      <w:jc w:val="both"/>
    </w:pPr>
    <w:rPr>
      <w:rFonts w:ascii="宋体" w:hAnsi="Arial"/>
      <w:kern w:val="2"/>
      <w:sz w:val="24"/>
      <w:szCs w:val="22"/>
    </w:rPr>
  </w:style>
  <w:style w:type="paragraph" w:customStyle="1" w:styleId="13">
    <w:name w:val="公文标题1"/>
    <w:qFormat/>
    <w:pPr>
      <w:widowControl w:val="0"/>
      <w:adjustRightInd w:val="0"/>
      <w:spacing w:before="340" w:after="330" w:line="240" w:lineRule="atLeast"/>
      <w:ind w:firstLineChars="200" w:firstLine="200"/>
      <w:outlineLvl w:val="0"/>
    </w:pPr>
    <w:rPr>
      <w:rFonts w:ascii="Calibri" w:eastAsia="华文中宋" w:hAnsi="Calibri"/>
      <w:b/>
      <w:kern w:val="44"/>
      <w:sz w:val="36"/>
      <w:szCs w:val="22"/>
    </w:rPr>
  </w:style>
  <w:style w:type="paragraph" w:customStyle="1" w:styleId="4">
    <w:name w:val="4级正文"/>
    <w:qFormat/>
    <w:pPr>
      <w:spacing w:line="580" w:lineRule="exact"/>
      <w:ind w:firstLineChars="200" w:firstLine="200"/>
    </w:pPr>
    <w:rPr>
      <w:rFonts w:ascii="仿宋_GB2312" w:eastAsia="仿宋_GB2312" w:hAnsi="仿宋_GB2312"/>
      <w:kern w:val="2"/>
      <w:sz w:val="32"/>
      <w:szCs w:val="22"/>
    </w:rPr>
  </w:style>
  <w:style w:type="paragraph" w:customStyle="1" w:styleId="14">
    <w:name w:val="表内文字1"/>
    <w:basedOn w:val="a"/>
    <w:qFormat/>
    <w:pPr>
      <w:adjustRightInd w:val="0"/>
      <w:snapToGrid w:val="0"/>
      <w:jc w:val="center"/>
    </w:pPr>
    <w:rPr>
      <w:snapToGrid w:val="0"/>
      <w:kern w:val="0"/>
      <w:szCs w:val="20"/>
    </w:rPr>
  </w:style>
  <w:style w:type="character" w:customStyle="1" w:styleId="15">
    <w:name w:val="15"/>
    <w:qFormat/>
    <w:rPr>
      <w:rFonts w:ascii="Times New Roman" w:eastAsia="宋体" w:hAnsi="Times New Roman" w:cs="Times New Roman" w:hint="default"/>
      <w:color w:val="0000FF"/>
      <w:u w:val="single"/>
    </w:rPr>
  </w:style>
  <w:style w:type="paragraph" w:customStyle="1" w:styleId="af2">
    <w:name w:val="正文（公文）"/>
    <w:basedOn w:val="a"/>
    <w:qFormat/>
    <w:pPr>
      <w:spacing w:line="580" w:lineRule="exact"/>
      <w:ind w:firstLine="420"/>
    </w:pPr>
    <w:rPr>
      <w:rFonts w:ascii="Calibri" w:eastAsia="方正仿宋_GBK" w:hAnsi="Calibri"/>
      <w:sz w:val="32"/>
    </w:rPr>
  </w:style>
  <w:style w:type="paragraph" w:customStyle="1" w:styleId="CharChar2">
    <w:name w:val="Char Char2"/>
    <w:basedOn w:val="a"/>
    <w:qFormat/>
    <w:pPr>
      <w:tabs>
        <w:tab w:val="left" w:pos="0"/>
      </w:tabs>
    </w:pPr>
  </w:style>
  <w:style w:type="paragraph" w:customStyle="1" w:styleId="af3">
    <w:name w:val="文华表正文"/>
    <w:basedOn w:val="af4"/>
    <w:qFormat/>
    <w:pPr>
      <w:ind w:firstLine="480"/>
    </w:pPr>
    <w:rPr>
      <w:rFonts w:hAnsi="宋体"/>
    </w:rPr>
  </w:style>
  <w:style w:type="paragraph" w:customStyle="1" w:styleId="af4">
    <w:name w:val="报告表正文"/>
    <w:basedOn w:val="a"/>
    <w:qFormat/>
    <w:pPr>
      <w:spacing w:line="360" w:lineRule="auto"/>
      <w:ind w:firstLineChars="200" w:firstLine="200"/>
    </w:pPr>
    <w:rPr>
      <w:sz w:val="24"/>
    </w:rPr>
  </w:style>
  <w:style w:type="table" w:customStyle="1" w:styleId="16">
    <w:name w:val="网格型1"/>
    <w:basedOn w:val="a2"/>
    <w:next w:val="ab"/>
    <w:autoRedefine/>
    <w:qFormat/>
    <w:rsid w:val="00116E41"/>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207</Words>
  <Characters>1183</Characters>
  <Application>Microsoft Office Word</Application>
  <DocSecurity>0</DocSecurity>
  <Lines>9</Lines>
  <Paragraphs>2</Paragraphs>
  <ScaleCrop>false</ScaleCrop>
  <Company>MC SYSTEM</Company>
  <LinksUpToDate>false</LinksUpToDate>
  <CharactersWithSpaces>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黄环〔2011〕8号</dc:title>
  <dc:creator>雨林木风</dc:creator>
  <cp:lastModifiedBy>市生态环境局发文员</cp:lastModifiedBy>
  <cp:revision>4</cp:revision>
  <cp:lastPrinted>2024-09-14T01:31:00Z</cp:lastPrinted>
  <dcterms:created xsi:type="dcterms:W3CDTF">2024-09-14T01:25:00Z</dcterms:created>
  <dcterms:modified xsi:type="dcterms:W3CDTF">2024-09-14T01:31:00Z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commondata">
    <vt:lpwstr>eyJoZGlkIjoiY2MxN2ZmNGVkMmY3NTJmYjljYmIyMWM4M2QzNjQyMGQifQ==</vt:lpwstr>
  </property>
  <property fmtid="{D5CDD505-2E9C-101B-9397-08002B2CF9AE}" pid="4" name="ICV">
    <vt:lpwstr>B261A0E84AF64561B76470AF71DE7F5A</vt:lpwstr>
  </property>
</Properties>
</file>